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216E5" w14:textId="0CCF7D3A" w:rsidR="00AB3669" w:rsidRPr="00AB3669" w:rsidRDefault="00AB3669" w:rsidP="00AB3669">
      <w:pPr>
        <w:pStyle w:val="Normal1"/>
        <w:pBdr>
          <w:top w:val="nil"/>
          <w:left w:val="nil"/>
          <w:bottom w:val="nil"/>
          <w:right w:val="nil"/>
          <w:between w:val="nil"/>
        </w:pBdr>
        <w:jc w:val="both"/>
        <w:rPr>
          <w:rFonts w:ascii="Arial" w:eastAsia="Arial" w:hAnsi="Arial" w:cs="Arial"/>
          <w:b/>
          <w:bCs/>
          <w:color w:val="C48489"/>
          <w:sz w:val="48"/>
          <w:szCs w:val="48"/>
        </w:rPr>
      </w:pPr>
      <w:bookmarkStart w:id="0" w:name="_GoBack"/>
      <w:r w:rsidRPr="00AB3669">
        <w:rPr>
          <w:rFonts w:ascii="Arial" w:eastAsia="Arial" w:hAnsi="Arial" w:cs="Arial"/>
          <w:b/>
          <w:bCs/>
          <w:color w:val="C48489"/>
          <w:sz w:val="48"/>
          <w:szCs w:val="48"/>
        </w:rPr>
        <w:t>Una nueva misión del IPHES-CERCA en Marruecos impulsa la cooperación científica y cultural en la región Oriental</w:t>
      </w:r>
    </w:p>
    <w:bookmarkEnd w:id="0"/>
    <w:p w14:paraId="32DA9504" w14:textId="77777777" w:rsidR="00335A90" w:rsidRPr="00E34C7B" w:rsidRDefault="00335A90">
      <w:pPr>
        <w:pStyle w:val="Normal1"/>
        <w:pBdr>
          <w:top w:val="nil"/>
          <w:left w:val="nil"/>
          <w:bottom w:val="nil"/>
          <w:right w:val="nil"/>
          <w:between w:val="nil"/>
        </w:pBdr>
        <w:jc w:val="both"/>
        <w:rPr>
          <w:rFonts w:ascii="Arial" w:eastAsia="Arial" w:hAnsi="Arial" w:cs="Arial"/>
          <w:sz w:val="24"/>
          <w:szCs w:val="24"/>
        </w:rPr>
      </w:pPr>
    </w:p>
    <w:p w14:paraId="2F6D32B2" w14:textId="0D2877E4" w:rsidR="00AB3669" w:rsidRPr="00AB3669" w:rsidRDefault="009663A7" w:rsidP="00AB3669">
      <w:pPr>
        <w:pStyle w:val="NormalWeb"/>
        <w:shd w:val="clear" w:color="auto" w:fill="FFFFFF"/>
        <w:jc w:val="both"/>
        <w:rPr>
          <w:rFonts w:ascii="Arial" w:eastAsia="Arial" w:hAnsi="Arial" w:cs="Arial"/>
          <w:lang w:val="es-ES_tradnl"/>
        </w:rPr>
      </w:pPr>
      <w:r w:rsidRPr="002033AA">
        <w:rPr>
          <w:rFonts w:ascii="Arial" w:eastAsia="Arial" w:hAnsi="Arial" w:cs="Arial"/>
          <w:b/>
          <w:color w:val="B66E76"/>
        </w:rPr>
        <w:t xml:space="preserve">Tarragona, </w:t>
      </w:r>
      <w:r w:rsidR="002033AA">
        <w:rPr>
          <w:rFonts w:ascii="Arial" w:eastAsia="Arial" w:hAnsi="Arial" w:cs="Arial"/>
          <w:b/>
          <w:color w:val="B66E76"/>
        </w:rPr>
        <w:t>2</w:t>
      </w:r>
      <w:r w:rsidR="00276A72" w:rsidRPr="002033AA">
        <w:rPr>
          <w:rFonts w:ascii="Arial" w:eastAsia="Arial" w:hAnsi="Arial" w:cs="Arial"/>
          <w:b/>
          <w:color w:val="B66E76"/>
        </w:rPr>
        <w:t xml:space="preserve"> </w:t>
      </w:r>
      <w:r w:rsidR="000B1483" w:rsidRPr="002033AA">
        <w:rPr>
          <w:rFonts w:ascii="Arial" w:eastAsia="Arial" w:hAnsi="Arial" w:cs="Arial"/>
          <w:b/>
          <w:color w:val="B66E76"/>
        </w:rPr>
        <w:t xml:space="preserve">de </w:t>
      </w:r>
      <w:r w:rsidR="00AB3669">
        <w:rPr>
          <w:rFonts w:ascii="Arial" w:eastAsia="Arial" w:hAnsi="Arial" w:cs="Arial"/>
          <w:b/>
          <w:color w:val="B66E76"/>
        </w:rPr>
        <w:t>diciembre</w:t>
      </w:r>
      <w:r w:rsidRPr="002033AA">
        <w:rPr>
          <w:rFonts w:ascii="Arial" w:eastAsia="Arial" w:hAnsi="Arial" w:cs="Arial"/>
          <w:b/>
          <w:color w:val="B66E76"/>
        </w:rPr>
        <w:t xml:space="preserve"> de 2025</w:t>
      </w:r>
      <w:r w:rsidRPr="00E34C7B">
        <w:rPr>
          <w:rFonts w:ascii="Arial" w:eastAsia="Arial" w:hAnsi="Arial" w:cs="Arial"/>
        </w:rPr>
        <w:t xml:space="preserve">. </w:t>
      </w:r>
      <w:r w:rsidR="00AB3669" w:rsidRPr="00AB3669">
        <w:rPr>
          <w:rFonts w:ascii="Arial" w:eastAsia="Arial" w:hAnsi="Arial" w:cs="Arial"/>
          <w:lang w:val="es-ES_tradnl"/>
        </w:rPr>
        <w:t>Del 15 al 24 de noviembre, un equipo del IPHES-CERCA y de la UAM llevó a cabo una nueva estancia de trabajo en el este de Marruecos, en el marco del proyecto bilateral que el centro desarrolla en esta región desde hace casi dos décadas. La misión combinó investigación arqueológica, prospección de campo y el fortalecimiento de los vínculos institucionales y culturales, uno de los ejes estratégicos del proyecto.</w:t>
      </w:r>
    </w:p>
    <w:p w14:paraId="12323385" w14:textId="302857A5" w:rsidR="00AB3669" w:rsidRPr="00AB3669" w:rsidRDefault="00AB3669" w:rsidP="00AB3669">
      <w:pPr>
        <w:pStyle w:val="NormalWeb"/>
        <w:jc w:val="both"/>
        <w:rPr>
          <w:rFonts w:ascii="Arial" w:eastAsia="Arial" w:hAnsi="Arial" w:cs="Arial"/>
          <w:b/>
          <w:bCs/>
          <w:lang w:val="es-ES_tradnl"/>
        </w:rPr>
      </w:pPr>
      <w:r w:rsidRPr="00AB3669">
        <w:rPr>
          <w:rFonts w:ascii="Arial" w:eastAsia="Arial" w:hAnsi="Arial" w:cs="Arial"/>
          <w:b/>
          <w:bCs/>
          <w:lang w:val="es-ES_tradnl"/>
        </w:rPr>
        <w:t>Avance científico en la Universidad Mohammed I de Oujda</w:t>
      </w:r>
    </w:p>
    <w:p w14:paraId="35333774" w14:textId="6C98775F" w:rsidR="00AB3669" w:rsidRPr="00AB3669" w:rsidRDefault="00AB3669" w:rsidP="00AB3669">
      <w:pPr>
        <w:pStyle w:val="NormalWeb"/>
        <w:jc w:val="both"/>
        <w:rPr>
          <w:rFonts w:ascii="Arial" w:eastAsia="Arial" w:hAnsi="Arial" w:cs="Arial"/>
          <w:bCs/>
        </w:rPr>
      </w:pPr>
      <w:r w:rsidRPr="00AB3669">
        <w:rPr>
          <w:rFonts w:ascii="Arial" w:eastAsia="Arial" w:hAnsi="Arial" w:cs="Arial"/>
          <w:bCs/>
        </w:rPr>
        <w:t>La primera etapa de la misión tuvo lugar en la Faculté des Sciences de la Université Mohammed I (Oujda), donde el equipo analizó materiales arqueológicos procedentes de diversos yacimientos de la Cuenca de Aïn Beni Mathar–Guefaït.</w:t>
      </w:r>
    </w:p>
    <w:p w14:paraId="0C3A7578" w14:textId="16B73095" w:rsidR="00AB3669" w:rsidRPr="00AB3669" w:rsidRDefault="00AB3669" w:rsidP="00AB3669">
      <w:pPr>
        <w:pStyle w:val="NormalWeb"/>
        <w:jc w:val="both"/>
        <w:rPr>
          <w:rFonts w:ascii="Arial" w:eastAsia="Arial" w:hAnsi="Arial" w:cs="Arial"/>
          <w:bCs/>
        </w:rPr>
      </w:pPr>
      <w:r w:rsidRPr="00AB3669">
        <w:rPr>
          <w:rFonts w:ascii="Arial" w:eastAsia="Arial" w:hAnsi="Arial" w:cs="Arial"/>
          <w:bCs/>
        </w:rPr>
        <w:t>Se realizaron fotografías especializadas, grabaciones en vídeo y trabajos de fotogrametría, técnicas imprescindibles para documentar el material con alta precisión y preparar futuras publicaciones científicas.</w:t>
      </w:r>
    </w:p>
    <w:p w14:paraId="39B92548" w14:textId="77777777" w:rsidR="00AB3669" w:rsidRPr="00AB3669" w:rsidRDefault="00AB3669" w:rsidP="00AB3669">
      <w:pPr>
        <w:pStyle w:val="NormalWeb"/>
        <w:jc w:val="both"/>
        <w:rPr>
          <w:rFonts w:ascii="Arial" w:eastAsia="Arial" w:hAnsi="Arial" w:cs="Arial"/>
          <w:bCs/>
        </w:rPr>
      </w:pPr>
      <w:r w:rsidRPr="00AB3669">
        <w:rPr>
          <w:rFonts w:ascii="Arial" w:eastAsia="Arial" w:hAnsi="Arial" w:cs="Arial"/>
          <w:bCs/>
        </w:rPr>
        <w:t>Este trabajo conjunto refuerza la solidez de la colaboración entre el IPHES-CERCA y la universidad marroquí, uno de los pilares fundamentales del proyecto desde sus inicios.</w:t>
      </w:r>
    </w:p>
    <w:p w14:paraId="0ED806D6" w14:textId="77777777" w:rsidR="00AB3669" w:rsidRPr="00AB3669" w:rsidRDefault="00AB3669" w:rsidP="00AB3669">
      <w:pPr>
        <w:pStyle w:val="NormalWeb"/>
        <w:jc w:val="both"/>
        <w:rPr>
          <w:rFonts w:ascii="Arial" w:eastAsia="Arial" w:hAnsi="Arial" w:cs="Arial"/>
          <w:bCs/>
        </w:rPr>
      </w:pPr>
    </w:p>
    <w:p w14:paraId="40421EC1" w14:textId="7D98DE63" w:rsidR="00AB3669" w:rsidRPr="00AB3669" w:rsidRDefault="00AB3669" w:rsidP="00AB3669">
      <w:pPr>
        <w:pStyle w:val="NormalWeb"/>
        <w:jc w:val="both"/>
        <w:rPr>
          <w:rFonts w:ascii="Arial" w:eastAsia="Arial" w:hAnsi="Arial" w:cs="Arial"/>
          <w:b/>
          <w:bCs/>
          <w:lang w:val="es-ES_tradnl"/>
        </w:rPr>
      </w:pPr>
      <w:r w:rsidRPr="00AB3669">
        <w:rPr>
          <w:rFonts w:ascii="Arial" w:eastAsia="Arial" w:hAnsi="Arial" w:cs="Arial"/>
          <w:b/>
          <w:bCs/>
          <w:lang w:val="es-ES_tradnl"/>
        </w:rPr>
        <w:t>Prospecciones geoarqueológicas en Aïn Beni Mathar</w:t>
      </w:r>
    </w:p>
    <w:p w14:paraId="51D10B24" w14:textId="153A6DF4" w:rsidR="00AB3669" w:rsidRPr="00AB3669" w:rsidRDefault="00AB3669" w:rsidP="00AB3669">
      <w:pPr>
        <w:pStyle w:val="NormalWeb"/>
        <w:jc w:val="both"/>
        <w:rPr>
          <w:rFonts w:ascii="Arial" w:eastAsia="Arial" w:hAnsi="Arial" w:cs="Arial"/>
          <w:bCs/>
        </w:rPr>
      </w:pPr>
      <w:r w:rsidRPr="00AB3669">
        <w:rPr>
          <w:rFonts w:ascii="Arial" w:eastAsia="Arial" w:hAnsi="Arial" w:cs="Arial"/>
          <w:bCs/>
        </w:rPr>
        <w:t>La misión continuó con tres jornadas de campo en la zona de Aïn Beni Mathar, donde se recogieron muestras geoarqueológicas en los yacimientos de Aïn Tabouda, Gara Soultana y Oued el Haï, todos ellos asociados al Pleistoceno inferior.</w:t>
      </w:r>
    </w:p>
    <w:p w14:paraId="5BA543C3" w14:textId="77777777" w:rsidR="00AB3669" w:rsidRPr="00AB3669" w:rsidRDefault="00AB3669" w:rsidP="00AB3669">
      <w:pPr>
        <w:pStyle w:val="NormalWeb"/>
        <w:jc w:val="both"/>
        <w:rPr>
          <w:rFonts w:ascii="Arial" w:eastAsia="Arial" w:hAnsi="Arial" w:cs="Arial"/>
          <w:bCs/>
        </w:rPr>
      </w:pPr>
      <w:r w:rsidRPr="00AB3669">
        <w:rPr>
          <w:rFonts w:ascii="Arial" w:eastAsia="Arial" w:hAnsi="Arial" w:cs="Arial"/>
          <w:bCs/>
        </w:rPr>
        <w:lastRenderedPageBreak/>
        <w:t>Estas prospecciones aportan datos clave sobre la estratigrafía, los procesos sedimentarios y la dinámica del paisaje, aspectos esenciales para reconstruir las ocupaciones humanas más antiguas del este de Marruecos y comprender mejor la evolución del territorio.</w:t>
      </w:r>
    </w:p>
    <w:p w14:paraId="6E2567F4" w14:textId="77777777" w:rsidR="00AB3669" w:rsidRPr="00AB3669" w:rsidRDefault="00AB3669" w:rsidP="00AB3669">
      <w:pPr>
        <w:pStyle w:val="NormalWeb"/>
        <w:jc w:val="both"/>
        <w:rPr>
          <w:rFonts w:ascii="Arial" w:eastAsia="Arial" w:hAnsi="Arial" w:cs="Arial"/>
          <w:bCs/>
        </w:rPr>
      </w:pPr>
    </w:p>
    <w:p w14:paraId="46B87915" w14:textId="675078E2" w:rsidR="00AB3669" w:rsidRPr="00AB3669" w:rsidRDefault="00AB3669" w:rsidP="00AB3669">
      <w:pPr>
        <w:pStyle w:val="NormalWeb"/>
        <w:jc w:val="both"/>
        <w:rPr>
          <w:rFonts w:ascii="Arial" w:eastAsia="Arial" w:hAnsi="Arial" w:cs="Arial"/>
          <w:b/>
          <w:bCs/>
          <w:lang w:val="es-ES_tradnl"/>
        </w:rPr>
      </w:pPr>
      <w:r w:rsidRPr="00AB3669">
        <w:rPr>
          <w:rFonts w:ascii="Arial" w:eastAsia="Arial" w:hAnsi="Arial" w:cs="Arial"/>
          <w:b/>
          <w:bCs/>
          <w:lang w:val="es-ES_tradnl"/>
        </w:rPr>
        <w:t>Reforzando los vínculos con el territorio: cultura, patrimonio y divulgación</w:t>
      </w:r>
    </w:p>
    <w:p w14:paraId="4CF7A828" w14:textId="32A7B827" w:rsidR="00AB3669" w:rsidRPr="00AB3669" w:rsidRDefault="00AB3669" w:rsidP="00AB3669">
      <w:pPr>
        <w:pStyle w:val="NormalWeb"/>
        <w:jc w:val="both"/>
        <w:rPr>
          <w:rFonts w:ascii="Arial" w:eastAsia="Arial" w:hAnsi="Arial" w:cs="Arial"/>
          <w:bCs/>
        </w:rPr>
      </w:pPr>
      <w:r w:rsidRPr="00AB3669">
        <w:rPr>
          <w:rFonts w:ascii="Arial" w:eastAsia="Arial" w:hAnsi="Arial" w:cs="Arial"/>
          <w:bCs/>
        </w:rPr>
        <w:t>Otro de los objetivos principales de la misión ha sido consolidar la relación con los agentes culturales e institucionales de la región Oriental.</w:t>
      </w:r>
    </w:p>
    <w:p w14:paraId="5A814E0E" w14:textId="1DB7E3B7" w:rsidR="00AB3669" w:rsidRPr="00AB3669" w:rsidRDefault="00AB3669" w:rsidP="00AB3669">
      <w:pPr>
        <w:pStyle w:val="NormalWeb"/>
        <w:jc w:val="both"/>
        <w:rPr>
          <w:rFonts w:ascii="Arial" w:eastAsia="Arial" w:hAnsi="Arial" w:cs="Arial"/>
          <w:bCs/>
        </w:rPr>
      </w:pPr>
      <w:r w:rsidRPr="00AB3669">
        <w:rPr>
          <w:rFonts w:ascii="Arial" w:eastAsia="Arial" w:hAnsi="Arial" w:cs="Arial"/>
          <w:bCs/>
        </w:rPr>
        <w:t>El Centro de Interpretación del Patrimonio Cultural Arqueológico y Natural del Oriental (CIP de Oujda), inaugurado hace dos meses, y el Museo Universitario de Arqueología y Patrimonio de la Université Mohammed I (UMP) son iniciativas impulsadas por el Prof. Hassan Aouraghe (codirector del proyecto de investigación y responsable científico del CIP). Ambos espacios tienen por objetivo difundir y poner en valor los resultados del proyecto que desarrollan conjuntamente la UMP, el IPHES y otros centros de investigación nacionales e internacionales (UAM, UB, UAB, CENIEH, entre otros), tanto dentro de la comunidad científica como entre la población del territorio.</w:t>
      </w:r>
    </w:p>
    <w:p w14:paraId="2D9C445B" w14:textId="77777777" w:rsidR="00AB3669" w:rsidRPr="00AB3669" w:rsidRDefault="00AB3669" w:rsidP="00AB3669">
      <w:pPr>
        <w:pStyle w:val="NormalWeb"/>
        <w:jc w:val="both"/>
        <w:rPr>
          <w:rFonts w:ascii="Arial" w:eastAsia="Arial" w:hAnsi="Arial" w:cs="Arial"/>
          <w:bCs/>
        </w:rPr>
      </w:pPr>
      <w:r w:rsidRPr="00AB3669">
        <w:rPr>
          <w:rFonts w:ascii="Arial" w:eastAsia="Arial" w:hAnsi="Arial" w:cs="Arial"/>
          <w:bCs/>
        </w:rPr>
        <w:t>A lo largo de estos días, el equipo también realizó varias visitas guiadas a instituciones políticas y entidades sociales de la región Oriental, con el fin de reforzar la colaboración y dar a conocer el potencial patrimonial de la región. Entre estos encuentros destaca la visita a la Fundación Hiba, dedicada a la promoción y desarrollo de las artes en todas sus expresiones (cine, música, fotografía, moda y diseño, artes de calle, danza y teatro) en Marruecos.</w:t>
      </w:r>
    </w:p>
    <w:p w14:paraId="5EF725A8" w14:textId="77777777" w:rsidR="00AB3669" w:rsidRPr="00AB3669" w:rsidRDefault="00AB3669" w:rsidP="00AB3669">
      <w:pPr>
        <w:pStyle w:val="NormalWeb"/>
        <w:jc w:val="both"/>
        <w:rPr>
          <w:rFonts w:ascii="Arial" w:eastAsia="Arial" w:hAnsi="Arial" w:cs="Arial"/>
          <w:bCs/>
        </w:rPr>
      </w:pPr>
    </w:p>
    <w:p w14:paraId="4A6C8CA0" w14:textId="77777777" w:rsidR="00AB3669" w:rsidRPr="00AB3669" w:rsidRDefault="00AB3669" w:rsidP="00AB3669">
      <w:pPr>
        <w:pStyle w:val="NormalWeb"/>
        <w:jc w:val="both"/>
        <w:rPr>
          <w:rFonts w:ascii="Arial" w:eastAsia="Arial" w:hAnsi="Arial" w:cs="Arial"/>
          <w:bCs/>
        </w:rPr>
      </w:pPr>
      <w:r w:rsidRPr="00AB3669">
        <w:rPr>
          <w:rFonts w:ascii="Arial" w:eastAsia="Arial" w:hAnsi="Arial" w:cs="Arial"/>
          <w:bCs/>
        </w:rPr>
        <w:t>Este espacio, clave para la dinamización cultural, constituye un punto estratégico para la transferencia social de la investigación. La visita permitió explorar nuevas vías de colaboración orientadas a acercar el patrimonio arqueológico a la ciudadanía y reforzar la interacción entre el proyecto y los actores culturales del territorio.</w:t>
      </w:r>
    </w:p>
    <w:p w14:paraId="415BB3DC" w14:textId="77777777" w:rsidR="00AB3669" w:rsidRPr="00AB3669" w:rsidRDefault="00AB3669" w:rsidP="00AB3669">
      <w:pPr>
        <w:pStyle w:val="NormalWeb"/>
        <w:jc w:val="both"/>
        <w:rPr>
          <w:rFonts w:ascii="Arial" w:eastAsia="Arial" w:hAnsi="Arial" w:cs="Arial"/>
          <w:bCs/>
        </w:rPr>
      </w:pPr>
    </w:p>
    <w:p w14:paraId="5A51931F" w14:textId="01A478B8" w:rsidR="00AB3669" w:rsidRPr="00AB3669" w:rsidRDefault="00AB3669" w:rsidP="00AB3669">
      <w:pPr>
        <w:pStyle w:val="NormalWeb"/>
        <w:jc w:val="both"/>
        <w:rPr>
          <w:rFonts w:ascii="Arial" w:eastAsia="Arial" w:hAnsi="Arial" w:cs="Arial"/>
          <w:b/>
          <w:bCs/>
          <w:lang w:val="es-ES_tradnl"/>
        </w:rPr>
      </w:pPr>
      <w:r w:rsidRPr="00AB3669">
        <w:rPr>
          <w:rFonts w:ascii="Arial" w:eastAsia="Arial" w:hAnsi="Arial" w:cs="Arial"/>
          <w:b/>
          <w:bCs/>
          <w:lang w:val="es-ES_tradnl"/>
        </w:rPr>
        <w:t>20 años de arqueología compartida en el norte de África</w:t>
      </w:r>
    </w:p>
    <w:p w14:paraId="5B09F768" w14:textId="6C75E379" w:rsidR="00AB3669" w:rsidRPr="00AB3669" w:rsidRDefault="00AB3669" w:rsidP="00AB3669">
      <w:pPr>
        <w:pStyle w:val="NormalWeb"/>
        <w:jc w:val="both"/>
        <w:rPr>
          <w:rFonts w:ascii="Arial" w:eastAsia="Arial" w:hAnsi="Arial" w:cs="Arial"/>
          <w:bCs/>
        </w:rPr>
      </w:pPr>
      <w:r w:rsidRPr="00AB3669">
        <w:rPr>
          <w:rFonts w:ascii="Arial" w:eastAsia="Arial" w:hAnsi="Arial" w:cs="Arial"/>
          <w:bCs/>
        </w:rPr>
        <w:t>La misión se suma a la participación destacada del IPHES-CERCA en el 3rd International Symposium on North African Vertebrate Paleontology (NAVEP3), celebrado el mes de octubre, donde se presentaron diversos trabajos vinculados a la arqueología y la paleontología del norte de África. Esta presencia consolida la proyección internacional del proyecto y su papel en el estudio del primer poblamiento humano del continente.</w:t>
      </w:r>
    </w:p>
    <w:p w14:paraId="4F963F9A" w14:textId="67060189" w:rsidR="00AB3669" w:rsidRPr="00AB3669" w:rsidRDefault="00AB3669" w:rsidP="00AB3669">
      <w:pPr>
        <w:pStyle w:val="NormalWeb"/>
        <w:jc w:val="both"/>
        <w:rPr>
          <w:rFonts w:ascii="Arial" w:eastAsia="Arial" w:hAnsi="Arial" w:cs="Arial"/>
          <w:bCs/>
        </w:rPr>
      </w:pPr>
      <w:r w:rsidRPr="00AB3669">
        <w:rPr>
          <w:rFonts w:ascii="Arial" w:eastAsia="Arial" w:hAnsi="Arial" w:cs="Arial"/>
          <w:bCs/>
        </w:rPr>
        <w:t xml:space="preserve">Desde 2006, la Cuenca de Aïn Beni Mathar–Guefaït es objeto de un proyecto de investigación codirigido por el Dr. Robert Sala y la Dra. M. Gema Chacón (IPHES-CERCA), el Dr. Hassan Aouraghe (Université Mohammed Premier d’Oujda) y, desde </w:t>
      </w:r>
      <w:r w:rsidRPr="00AB3669">
        <w:rPr>
          <w:rFonts w:ascii="Arial" w:eastAsia="Arial" w:hAnsi="Arial" w:cs="Arial"/>
          <w:bCs/>
        </w:rPr>
        <w:lastRenderedPageBreak/>
        <w:t>2025, también por el Prof. Saïd Bengamra (de la misma universidad). El proyecto tiene como objetivo investigar los orígenes del poblamiento humano en el norte de África, una de las áreas clave para comprender la evolución de las primeras comunidades humanas.</w:t>
      </w:r>
    </w:p>
    <w:p w14:paraId="3650C729" w14:textId="73A04863" w:rsidR="00AB3669" w:rsidRPr="00AB3669" w:rsidRDefault="00AB3669" w:rsidP="00AB3669">
      <w:pPr>
        <w:pStyle w:val="NormalWeb"/>
        <w:jc w:val="both"/>
        <w:rPr>
          <w:rFonts w:ascii="Arial" w:eastAsia="Arial" w:hAnsi="Arial" w:cs="Arial"/>
          <w:bCs/>
        </w:rPr>
      </w:pPr>
      <w:r w:rsidRPr="00AB3669">
        <w:rPr>
          <w:rFonts w:ascii="Arial" w:eastAsia="Arial" w:hAnsi="Arial" w:cs="Arial"/>
          <w:bCs/>
        </w:rPr>
        <w:t>Este trabajo es posible gracias a una amplia colaboración institucional entre el IPHES-CERCA, la Faculté de Sciences de l’Université Mohammed Premier, el Institut National des Sciences de l’Archéologie et du Patrimoine (INSAP), el gobierno de Jerada, las autoridades locales de Aïn Beni Mathar y Guefaït, y el Ministère de la Jeunesse, de la Culture et de la Communication del Reino de Marruecos.</w:t>
      </w:r>
    </w:p>
    <w:p w14:paraId="53F53128" w14:textId="77777777" w:rsidR="00AB3669" w:rsidRPr="00AB3669" w:rsidRDefault="00AB3669" w:rsidP="00AB3669">
      <w:pPr>
        <w:pStyle w:val="NormalWeb"/>
        <w:jc w:val="both"/>
        <w:rPr>
          <w:rFonts w:ascii="Arial" w:eastAsia="Arial" w:hAnsi="Arial" w:cs="Arial"/>
          <w:bCs/>
        </w:rPr>
      </w:pPr>
      <w:r w:rsidRPr="00AB3669">
        <w:rPr>
          <w:rFonts w:ascii="Arial" w:eastAsia="Arial" w:hAnsi="Arial" w:cs="Arial"/>
          <w:bCs/>
        </w:rPr>
        <w:t>La investigación ha sido financiada por el Ministerio de Cultura y Deporte (Ref.: 42-T002018N0000042853 y 170-T002019N0000038589), el Ministerio de Ciencia, Innovación y Universidades (proyecto HUMANCOGNENV – PID2024-156295NB-I00), la Faculté de Sciences (Université Mohammed Premier), el INSAP, la Fundación Palarq, el programa CERCA, el programa María de Maeztu (CEX2019-000945-M y CEX2024-01485-M), y las ayudas SGR de la Generalitat de Catalunya (2017 SGR 836, 2017 SGR 859, 2021 SGR 01238, 2021 SGR 01237).</w:t>
      </w:r>
    </w:p>
    <w:p w14:paraId="4471A892" w14:textId="26A3A2EA" w:rsidR="002E568B" w:rsidRPr="00AB3669" w:rsidRDefault="002E568B" w:rsidP="00F10BA0">
      <w:pPr>
        <w:pStyle w:val="NormalWeb"/>
        <w:jc w:val="both"/>
        <w:rPr>
          <w:rFonts w:ascii="Arial" w:eastAsia="Arial" w:hAnsi="Arial" w:cs="Arial"/>
        </w:rPr>
      </w:pPr>
    </w:p>
    <w:sectPr w:rsidR="002E568B" w:rsidRPr="00AB3669">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D10F2" w14:textId="77777777" w:rsidR="00F50801" w:rsidRDefault="00F50801">
      <w:pPr>
        <w:spacing w:after="0" w:line="240" w:lineRule="auto"/>
      </w:pPr>
      <w:r>
        <w:separator/>
      </w:r>
    </w:p>
  </w:endnote>
  <w:endnote w:type="continuationSeparator" w:id="0">
    <w:p w14:paraId="0ED62F08" w14:textId="77777777" w:rsidR="00F50801" w:rsidRDefault="00F5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Liberation Sans">
    <w:altName w:val="Times New Roman"/>
    <w:panose1 w:val="00000000000000000000"/>
    <w:charset w:val="00"/>
    <w:family w:val="roman"/>
    <w:notTrueType/>
    <w:pitch w:val="default"/>
  </w:font>
  <w:font w:name="Microsoft YaHei">
    <w:charset w:val="86"/>
    <w:family w:val="swiss"/>
    <w:pitch w:val="variable"/>
    <w:sig w:usb0="80000287" w:usb1="2ACF3C50" w:usb2="00000016" w:usb3="00000000" w:csb0="0004001F" w:csb1="00000000"/>
  </w:font>
  <w:font w:name="Lucida Sans">
    <w:panose1 w:val="020B0602030504020204"/>
    <w:charset w:val="00"/>
    <w:family w:val="auto"/>
    <w:pitch w:val="variable"/>
    <w:sig w:usb0="00000003" w:usb1="00000000" w:usb2="00000000" w:usb3="00000000" w:csb0="00000001" w:csb1="00000000"/>
  </w:font>
  <w:font w:name="Liberation Mono">
    <w:altName w:val="Times New Roman"/>
    <w:panose1 w:val="00000000000000000000"/>
    <w:charset w:val="00"/>
    <w:family w:val="roman"/>
    <w:notTrueType/>
    <w:pitch w:val="default"/>
  </w:font>
  <w:font w:name="Georgia">
    <w:panose1 w:val="02040502050405020303"/>
    <w:charset w:val="00"/>
    <w:family w:val="auto"/>
    <w:pitch w:val="variable"/>
    <w:sig w:usb0="00000003" w:usb1="00000000" w:usb2="00000000" w:usb3="00000000" w:csb0="00000001" w:csb1="00000000"/>
  </w:font>
  <w:font w:name="Source Serif Variable">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altName w:val="Arial"/>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25B58" w14:textId="77777777" w:rsidR="008D428B" w:rsidRDefault="008D428B">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5906FB5D"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BE5F8B2"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082C3AB"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73994C76" w14:textId="77777777" w:rsidR="008D428B" w:rsidRDefault="008D428B">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D6AE" w14:textId="77777777" w:rsidR="008D428B" w:rsidRDefault="008D428B">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6C41B1CB"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2F4E97C2"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7520AD3D" w14:textId="77777777" w:rsidR="008D428B" w:rsidRDefault="008D428B">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01A2ED1B" w14:textId="77777777" w:rsidR="008D428B" w:rsidRDefault="008D428B">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1B07F" w14:textId="77777777" w:rsidR="00F50801" w:rsidRDefault="00F50801">
      <w:pPr>
        <w:spacing w:after="0" w:line="240" w:lineRule="auto"/>
      </w:pPr>
      <w:r>
        <w:separator/>
      </w:r>
    </w:p>
  </w:footnote>
  <w:footnote w:type="continuationSeparator" w:id="0">
    <w:p w14:paraId="2790C26D" w14:textId="77777777" w:rsidR="00F50801" w:rsidRDefault="00F508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6479A"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A158DDA"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37EFB2C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EAB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5C50F3FB"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8D428B" w14:paraId="4330ADBD" w14:textId="77777777" w:rsidTr="00335A90">
      <w:tc>
        <w:tcPr>
          <w:tcW w:w="9212" w:type="dxa"/>
        </w:tcPr>
        <w:p w14:paraId="385C2CD5" w14:textId="57070E45" w:rsidR="008D428B" w:rsidRDefault="008D428B">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noProof/>
              <w:color w:val="000000"/>
              <w:sz w:val="26"/>
              <w:szCs w:val="26"/>
              <w:lang w:val="es-ES"/>
            </w:rPr>
            <w:drawing>
              <wp:inline distT="0" distB="0" distL="0" distR="0" wp14:anchorId="44BB4CFA" wp14:editId="2A2D6678">
                <wp:extent cx="5713095" cy="603931"/>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5-12-01 a les 12.20.26.png"/>
                        <pic:cNvPicPr/>
                      </pic:nvPicPr>
                      <pic:blipFill>
                        <a:blip r:embed="rId1">
                          <a:extLst>
                            <a:ext uri="{28A0092B-C50C-407E-A947-70E740481C1C}">
                              <a14:useLocalDpi xmlns:a14="http://schemas.microsoft.com/office/drawing/2010/main" val="0"/>
                            </a:ext>
                          </a:extLst>
                        </a:blip>
                        <a:stretch>
                          <a:fillRect/>
                        </a:stretch>
                      </pic:blipFill>
                      <pic:spPr>
                        <a:xfrm>
                          <a:off x="0" y="0"/>
                          <a:ext cx="5713095" cy="603931"/>
                        </a:xfrm>
                        <a:prstGeom prst="rect">
                          <a:avLst/>
                        </a:prstGeom>
                      </pic:spPr>
                    </pic:pic>
                  </a:graphicData>
                </a:graphic>
              </wp:inline>
            </w:drawing>
          </w:r>
        </w:p>
      </w:tc>
    </w:tr>
  </w:tbl>
  <w:p w14:paraId="4FBA5A30"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3B22D0D5"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41B25CB6" w14:textId="33E4B1B6" w:rsidR="008D428B" w:rsidRDefault="00AB3669">
    <w:pPr>
      <w:pStyle w:val="Normal1"/>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NOTA DE PREN</w:t>
    </w:r>
    <w:r w:rsidR="008D428B">
      <w:rPr>
        <w:rFonts w:ascii="Gill Sans" w:eastAsia="Gill Sans" w:hAnsi="Gill Sans" w:cs="Gill Sans"/>
        <w:b/>
        <w:color w:val="A03033"/>
        <w:sz w:val="32"/>
        <w:szCs w:val="32"/>
      </w:rPr>
      <w:t>SA</w:t>
    </w:r>
  </w:p>
  <w:p w14:paraId="729B8A15" w14:textId="77777777" w:rsidR="008D428B" w:rsidRDefault="008D428B">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540D2AE8" w14:textId="77777777" w:rsidR="008D428B" w:rsidRDefault="00AB3669">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8D428B">
        <w:rPr>
          <w:rFonts w:ascii="Gill Sans" w:eastAsia="Gill Sans" w:hAnsi="Gill Sans" w:cs="Gill Sans"/>
          <w:color w:val="0000FF"/>
          <w:sz w:val="26"/>
          <w:szCs w:val="26"/>
          <w:u w:val="single"/>
        </w:rPr>
        <w:t>www.iphes.cat</w:t>
      </w:r>
    </w:hyperlink>
  </w:p>
  <w:p w14:paraId="1833FA0C"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p>
  <w:p w14:paraId="1D0C6A30" w14:textId="77777777" w:rsidR="008D428B" w:rsidRDefault="008D428B">
    <w:pPr>
      <w:pStyle w:val="Normal1"/>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00528663" w14:textId="77777777" w:rsidR="008D428B" w:rsidRDefault="008D428B">
    <w:pPr>
      <w:pStyle w:val="Normal1"/>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B61FC"/>
    <w:multiLevelType w:val="multilevel"/>
    <w:tmpl w:val="9846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2C7F56"/>
    <w:multiLevelType w:val="multilevel"/>
    <w:tmpl w:val="B89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E568B"/>
    <w:rsid w:val="000B1483"/>
    <w:rsid w:val="00197C28"/>
    <w:rsid w:val="001F3D31"/>
    <w:rsid w:val="0020303D"/>
    <w:rsid w:val="002033AA"/>
    <w:rsid w:val="00276A72"/>
    <w:rsid w:val="00293E4C"/>
    <w:rsid w:val="002D42CF"/>
    <w:rsid w:val="002D6DC4"/>
    <w:rsid w:val="002E568B"/>
    <w:rsid w:val="002F31AB"/>
    <w:rsid w:val="00335A90"/>
    <w:rsid w:val="005931E4"/>
    <w:rsid w:val="005B3F29"/>
    <w:rsid w:val="005D2F7E"/>
    <w:rsid w:val="006225E2"/>
    <w:rsid w:val="00622F6E"/>
    <w:rsid w:val="006275BE"/>
    <w:rsid w:val="00670774"/>
    <w:rsid w:val="00671164"/>
    <w:rsid w:val="006A6570"/>
    <w:rsid w:val="006C3271"/>
    <w:rsid w:val="006E4391"/>
    <w:rsid w:val="006F0C1E"/>
    <w:rsid w:val="00894489"/>
    <w:rsid w:val="008D428B"/>
    <w:rsid w:val="00907ABB"/>
    <w:rsid w:val="00911AB8"/>
    <w:rsid w:val="009663A7"/>
    <w:rsid w:val="00AB3669"/>
    <w:rsid w:val="00CF3A65"/>
    <w:rsid w:val="00E21323"/>
    <w:rsid w:val="00E34C7B"/>
    <w:rsid w:val="00E576BF"/>
    <w:rsid w:val="00E72502"/>
    <w:rsid w:val="00EA05B1"/>
    <w:rsid w:val="00EB52D6"/>
    <w:rsid w:val="00F10BA0"/>
    <w:rsid w:val="00F50801"/>
    <w:rsid w:val="00F66266"/>
    <w:rsid w:val="00FD5300"/>
    <w:rsid w:val="00FE7B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64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1">
    <w:name w:val="Normal1"/>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0">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1">
    <w:name w:val="Normal1"/>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0">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1074">
      <w:bodyDiv w:val="1"/>
      <w:marLeft w:val="0"/>
      <w:marRight w:val="0"/>
      <w:marTop w:val="0"/>
      <w:marBottom w:val="0"/>
      <w:divBdr>
        <w:top w:val="none" w:sz="0" w:space="0" w:color="auto"/>
        <w:left w:val="none" w:sz="0" w:space="0" w:color="auto"/>
        <w:bottom w:val="none" w:sz="0" w:space="0" w:color="auto"/>
        <w:right w:val="none" w:sz="0" w:space="0" w:color="auto"/>
      </w:divBdr>
    </w:div>
    <w:div w:id="58674217">
      <w:bodyDiv w:val="1"/>
      <w:marLeft w:val="0"/>
      <w:marRight w:val="0"/>
      <w:marTop w:val="0"/>
      <w:marBottom w:val="0"/>
      <w:divBdr>
        <w:top w:val="none" w:sz="0" w:space="0" w:color="auto"/>
        <w:left w:val="none" w:sz="0" w:space="0" w:color="auto"/>
        <w:bottom w:val="none" w:sz="0" w:space="0" w:color="auto"/>
        <w:right w:val="none" w:sz="0" w:space="0" w:color="auto"/>
      </w:divBdr>
    </w:div>
    <w:div w:id="61147582">
      <w:bodyDiv w:val="1"/>
      <w:marLeft w:val="0"/>
      <w:marRight w:val="0"/>
      <w:marTop w:val="0"/>
      <w:marBottom w:val="0"/>
      <w:divBdr>
        <w:top w:val="none" w:sz="0" w:space="0" w:color="auto"/>
        <w:left w:val="none" w:sz="0" w:space="0" w:color="auto"/>
        <w:bottom w:val="none" w:sz="0" w:space="0" w:color="auto"/>
        <w:right w:val="none" w:sz="0" w:space="0" w:color="auto"/>
      </w:divBdr>
    </w:div>
    <w:div w:id="61760537">
      <w:bodyDiv w:val="1"/>
      <w:marLeft w:val="0"/>
      <w:marRight w:val="0"/>
      <w:marTop w:val="0"/>
      <w:marBottom w:val="0"/>
      <w:divBdr>
        <w:top w:val="none" w:sz="0" w:space="0" w:color="auto"/>
        <w:left w:val="none" w:sz="0" w:space="0" w:color="auto"/>
        <w:bottom w:val="none" w:sz="0" w:space="0" w:color="auto"/>
        <w:right w:val="none" w:sz="0" w:space="0" w:color="auto"/>
      </w:divBdr>
    </w:div>
    <w:div w:id="87625599">
      <w:bodyDiv w:val="1"/>
      <w:marLeft w:val="0"/>
      <w:marRight w:val="0"/>
      <w:marTop w:val="0"/>
      <w:marBottom w:val="0"/>
      <w:divBdr>
        <w:top w:val="none" w:sz="0" w:space="0" w:color="auto"/>
        <w:left w:val="none" w:sz="0" w:space="0" w:color="auto"/>
        <w:bottom w:val="none" w:sz="0" w:space="0" w:color="auto"/>
        <w:right w:val="none" w:sz="0" w:space="0" w:color="auto"/>
      </w:divBdr>
    </w:div>
    <w:div w:id="102575191">
      <w:bodyDiv w:val="1"/>
      <w:marLeft w:val="0"/>
      <w:marRight w:val="0"/>
      <w:marTop w:val="0"/>
      <w:marBottom w:val="0"/>
      <w:divBdr>
        <w:top w:val="none" w:sz="0" w:space="0" w:color="auto"/>
        <w:left w:val="none" w:sz="0" w:space="0" w:color="auto"/>
        <w:bottom w:val="none" w:sz="0" w:space="0" w:color="auto"/>
        <w:right w:val="none" w:sz="0" w:space="0" w:color="auto"/>
      </w:divBdr>
      <w:divsChild>
        <w:div w:id="1378357341">
          <w:marLeft w:val="0"/>
          <w:marRight w:val="0"/>
          <w:marTop w:val="0"/>
          <w:marBottom w:val="0"/>
          <w:divBdr>
            <w:top w:val="none" w:sz="0" w:space="0" w:color="auto"/>
            <w:left w:val="none" w:sz="0" w:space="0" w:color="auto"/>
            <w:bottom w:val="none" w:sz="0" w:space="0" w:color="auto"/>
            <w:right w:val="none" w:sz="0" w:space="0" w:color="auto"/>
          </w:divBdr>
        </w:div>
        <w:div w:id="1192769033">
          <w:marLeft w:val="0"/>
          <w:marRight w:val="0"/>
          <w:marTop w:val="0"/>
          <w:marBottom w:val="0"/>
          <w:divBdr>
            <w:top w:val="none" w:sz="0" w:space="0" w:color="auto"/>
            <w:left w:val="none" w:sz="0" w:space="0" w:color="auto"/>
            <w:bottom w:val="none" w:sz="0" w:space="0" w:color="auto"/>
            <w:right w:val="none" w:sz="0" w:space="0" w:color="auto"/>
          </w:divBdr>
        </w:div>
      </w:divsChild>
    </w:div>
    <w:div w:id="107241271">
      <w:bodyDiv w:val="1"/>
      <w:marLeft w:val="0"/>
      <w:marRight w:val="0"/>
      <w:marTop w:val="0"/>
      <w:marBottom w:val="0"/>
      <w:divBdr>
        <w:top w:val="none" w:sz="0" w:space="0" w:color="auto"/>
        <w:left w:val="none" w:sz="0" w:space="0" w:color="auto"/>
        <w:bottom w:val="none" w:sz="0" w:space="0" w:color="auto"/>
        <w:right w:val="none" w:sz="0" w:space="0" w:color="auto"/>
      </w:divBdr>
    </w:div>
    <w:div w:id="124203028">
      <w:bodyDiv w:val="1"/>
      <w:marLeft w:val="0"/>
      <w:marRight w:val="0"/>
      <w:marTop w:val="0"/>
      <w:marBottom w:val="0"/>
      <w:divBdr>
        <w:top w:val="none" w:sz="0" w:space="0" w:color="auto"/>
        <w:left w:val="none" w:sz="0" w:space="0" w:color="auto"/>
        <w:bottom w:val="none" w:sz="0" w:space="0" w:color="auto"/>
        <w:right w:val="none" w:sz="0" w:space="0" w:color="auto"/>
      </w:divBdr>
    </w:div>
    <w:div w:id="137573944">
      <w:bodyDiv w:val="1"/>
      <w:marLeft w:val="0"/>
      <w:marRight w:val="0"/>
      <w:marTop w:val="0"/>
      <w:marBottom w:val="0"/>
      <w:divBdr>
        <w:top w:val="none" w:sz="0" w:space="0" w:color="auto"/>
        <w:left w:val="none" w:sz="0" w:space="0" w:color="auto"/>
        <w:bottom w:val="none" w:sz="0" w:space="0" w:color="auto"/>
        <w:right w:val="none" w:sz="0" w:space="0" w:color="auto"/>
      </w:divBdr>
    </w:div>
    <w:div w:id="158496851">
      <w:bodyDiv w:val="1"/>
      <w:marLeft w:val="0"/>
      <w:marRight w:val="0"/>
      <w:marTop w:val="0"/>
      <w:marBottom w:val="0"/>
      <w:divBdr>
        <w:top w:val="none" w:sz="0" w:space="0" w:color="auto"/>
        <w:left w:val="none" w:sz="0" w:space="0" w:color="auto"/>
        <w:bottom w:val="none" w:sz="0" w:space="0" w:color="auto"/>
        <w:right w:val="none" w:sz="0" w:space="0" w:color="auto"/>
      </w:divBdr>
    </w:div>
    <w:div w:id="161511876">
      <w:bodyDiv w:val="1"/>
      <w:marLeft w:val="0"/>
      <w:marRight w:val="0"/>
      <w:marTop w:val="0"/>
      <w:marBottom w:val="0"/>
      <w:divBdr>
        <w:top w:val="none" w:sz="0" w:space="0" w:color="auto"/>
        <w:left w:val="none" w:sz="0" w:space="0" w:color="auto"/>
        <w:bottom w:val="none" w:sz="0" w:space="0" w:color="auto"/>
        <w:right w:val="none" w:sz="0" w:space="0" w:color="auto"/>
      </w:divBdr>
    </w:div>
    <w:div w:id="192306653">
      <w:bodyDiv w:val="1"/>
      <w:marLeft w:val="0"/>
      <w:marRight w:val="0"/>
      <w:marTop w:val="0"/>
      <w:marBottom w:val="0"/>
      <w:divBdr>
        <w:top w:val="none" w:sz="0" w:space="0" w:color="auto"/>
        <w:left w:val="none" w:sz="0" w:space="0" w:color="auto"/>
        <w:bottom w:val="none" w:sz="0" w:space="0" w:color="auto"/>
        <w:right w:val="none" w:sz="0" w:space="0" w:color="auto"/>
      </w:divBdr>
    </w:div>
    <w:div w:id="220946089">
      <w:bodyDiv w:val="1"/>
      <w:marLeft w:val="0"/>
      <w:marRight w:val="0"/>
      <w:marTop w:val="0"/>
      <w:marBottom w:val="0"/>
      <w:divBdr>
        <w:top w:val="none" w:sz="0" w:space="0" w:color="auto"/>
        <w:left w:val="none" w:sz="0" w:space="0" w:color="auto"/>
        <w:bottom w:val="none" w:sz="0" w:space="0" w:color="auto"/>
        <w:right w:val="none" w:sz="0" w:space="0" w:color="auto"/>
      </w:divBdr>
    </w:div>
    <w:div w:id="228536296">
      <w:bodyDiv w:val="1"/>
      <w:marLeft w:val="0"/>
      <w:marRight w:val="0"/>
      <w:marTop w:val="0"/>
      <w:marBottom w:val="0"/>
      <w:divBdr>
        <w:top w:val="none" w:sz="0" w:space="0" w:color="auto"/>
        <w:left w:val="none" w:sz="0" w:space="0" w:color="auto"/>
        <w:bottom w:val="none" w:sz="0" w:space="0" w:color="auto"/>
        <w:right w:val="none" w:sz="0" w:space="0" w:color="auto"/>
      </w:divBdr>
    </w:div>
    <w:div w:id="248121334">
      <w:bodyDiv w:val="1"/>
      <w:marLeft w:val="0"/>
      <w:marRight w:val="0"/>
      <w:marTop w:val="0"/>
      <w:marBottom w:val="0"/>
      <w:divBdr>
        <w:top w:val="none" w:sz="0" w:space="0" w:color="auto"/>
        <w:left w:val="none" w:sz="0" w:space="0" w:color="auto"/>
        <w:bottom w:val="none" w:sz="0" w:space="0" w:color="auto"/>
        <w:right w:val="none" w:sz="0" w:space="0" w:color="auto"/>
      </w:divBdr>
    </w:div>
    <w:div w:id="268971145">
      <w:bodyDiv w:val="1"/>
      <w:marLeft w:val="0"/>
      <w:marRight w:val="0"/>
      <w:marTop w:val="0"/>
      <w:marBottom w:val="0"/>
      <w:divBdr>
        <w:top w:val="none" w:sz="0" w:space="0" w:color="auto"/>
        <w:left w:val="none" w:sz="0" w:space="0" w:color="auto"/>
        <w:bottom w:val="none" w:sz="0" w:space="0" w:color="auto"/>
        <w:right w:val="none" w:sz="0" w:space="0" w:color="auto"/>
      </w:divBdr>
    </w:div>
    <w:div w:id="276643262">
      <w:bodyDiv w:val="1"/>
      <w:marLeft w:val="0"/>
      <w:marRight w:val="0"/>
      <w:marTop w:val="0"/>
      <w:marBottom w:val="0"/>
      <w:divBdr>
        <w:top w:val="none" w:sz="0" w:space="0" w:color="auto"/>
        <w:left w:val="none" w:sz="0" w:space="0" w:color="auto"/>
        <w:bottom w:val="none" w:sz="0" w:space="0" w:color="auto"/>
        <w:right w:val="none" w:sz="0" w:space="0" w:color="auto"/>
      </w:divBdr>
    </w:div>
    <w:div w:id="301465953">
      <w:bodyDiv w:val="1"/>
      <w:marLeft w:val="0"/>
      <w:marRight w:val="0"/>
      <w:marTop w:val="0"/>
      <w:marBottom w:val="0"/>
      <w:divBdr>
        <w:top w:val="none" w:sz="0" w:space="0" w:color="auto"/>
        <w:left w:val="none" w:sz="0" w:space="0" w:color="auto"/>
        <w:bottom w:val="none" w:sz="0" w:space="0" w:color="auto"/>
        <w:right w:val="none" w:sz="0" w:space="0" w:color="auto"/>
      </w:divBdr>
    </w:div>
    <w:div w:id="310982854">
      <w:bodyDiv w:val="1"/>
      <w:marLeft w:val="0"/>
      <w:marRight w:val="0"/>
      <w:marTop w:val="0"/>
      <w:marBottom w:val="0"/>
      <w:divBdr>
        <w:top w:val="none" w:sz="0" w:space="0" w:color="auto"/>
        <w:left w:val="none" w:sz="0" w:space="0" w:color="auto"/>
        <w:bottom w:val="none" w:sz="0" w:space="0" w:color="auto"/>
        <w:right w:val="none" w:sz="0" w:space="0" w:color="auto"/>
      </w:divBdr>
    </w:div>
    <w:div w:id="361249101">
      <w:bodyDiv w:val="1"/>
      <w:marLeft w:val="0"/>
      <w:marRight w:val="0"/>
      <w:marTop w:val="0"/>
      <w:marBottom w:val="0"/>
      <w:divBdr>
        <w:top w:val="none" w:sz="0" w:space="0" w:color="auto"/>
        <w:left w:val="none" w:sz="0" w:space="0" w:color="auto"/>
        <w:bottom w:val="none" w:sz="0" w:space="0" w:color="auto"/>
        <w:right w:val="none" w:sz="0" w:space="0" w:color="auto"/>
      </w:divBdr>
    </w:div>
    <w:div w:id="379869393">
      <w:bodyDiv w:val="1"/>
      <w:marLeft w:val="0"/>
      <w:marRight w:val="0"/>
      <w:marTop w:val="0"/>
      <w:marBottom w:val="0"/>
      <w:divBdr>
        <w:top w:val="none" w:sz="0" w:space="0" w:color="auto"/>
        <w:left w:val="none" w:sz="0" w:space="0" w:color="auto"/>
        <w:bottom w:val="none" w:sz="0" w:space="0" w:color="auto"/>
        <w:right w:val="none" w:sz="0" w:space="0" w:color="auto"/>
      </w:divBdr>
    </w:div>
    <w:div w:id="393893221">
      <w:bodyDiv w:val="1"/>
      <w:marLeft w:val="0"/>
      <w:marRight w:val="0"/>
      <w:marTop w:val="0"/>
      <w:marBottom w:val="0"/>
      <w:divBdr>
        <w:top w:val="none" w:sz="0" w:space="0" w:color="auto"/>
        <w:left w:val="none" w:sz="0" w:space="0" w:color="auto"/>
        <w:bottom w:val="none" w:sz="0" w:space="0" w:color="auto"/>
        <w:right w:val="none" w:sz="0" w:space="0" w:color="auto"/>
      </w:divBdr>
    </w:div>
    <w:div w:id="408967112">
      <w:bodyDiv w:val="1"/>
      <w:marLeft w:val="0"/>
      <w:marRight w:val="0"/>
      <w:marTop w:val="0"/>
      <w:marBottom w:val="0"/>
      <w:divBdr>
        <w:top w:val="none" w:sz="0" w:space="0" w:color="auto"/>
        <w:left w:val="none" w:sz="0" w:space="0" w:color="auto"/>
        <w:bottom w:val="none" w:sz="0" w:space="0" w:color="auto"/>
        <w:right w:val="none" w:sz="0" w:space="0" w:color="auto"/>
      </w:divBdr>
    </w:div>
    <w:div w:id="412774646">
      <w:bodyDiv w:val="1"/>
      <w:marLeft w:val="0"/>
      <w:marRight w:val="0"/>
      <w:marTop w:val="0"/>
      <w:marBottom w:val="0"/>
      <w:divBdr>
        <w:top w:val="none" w:sz="0" w:space="0" w:color="auto"/>
        <w:left w:val="none" w:sz="0" w:space="0" w:color="auto"/>
        <w:bottom w:val="none" w:sz="0" w:space="0" w:color="auto"/>
        <w:right w:val="none" w:sz="0" w:space="0" w:color="auto"/>
      </w:divBdr>
    </w:div>
    <w:div w:id="423647748">
      <w:bodyDiv w:val="1"/>
      <w:marLeft w:val="0"/>
      <w:marRight w:val="0"/>
      <w:marTop w:val="0"/>
      <w:marBottom w:val="0"/>
      <w:divBdr>
        <w:top w:val="none" w:sz="0" w:space="0" w:color="auto"/>
        <w:left w:val="none" w:sz="0" w:space="0" w:color="auto"/>
        <w:bottom w:val="none" w:sz="0" w:space="0" w:color="auto"/>
        <w:right w:val="none" w:sz="0" w:space="0" w:color="auto"/>
      </w:divBdr>
    </w:div>
    <w:div w:id="434638185">
      <w:bodyDiv w:val="1"/>
      <w:marLeft w:val="0"/>
      <w:marRight w:val="0"/>
      <w:marTop w:val="0"/>
      <w:marBottom w:val="0"/>
      <w:divBdr>
        <w:top w:val="none" w:sz="0" w:space="0" w:color="auto"/>
        <w:left w:val="none" w:sz="0" w:space="0" w:color="auto"/>
        <w:bottom w:val="none" w:sz="0" w:space="0" w:color="auto"/>
        <w:right w:val="none" w:sz="0" w:space="0" w:color="auto"/>
      </w:divBdr>
    </w:div>
    <w:div w:id="438793838">
      <w:bodyDiv w:val="1"/>
      <w:marLeft w:val="0"/>
      <w:marRight w:val="0"/>
      <w:marTop w:val="0"/>
      <w:marBottom w:val="0"/>
      <w:divBdr>
        <w:top w:val="none" w:sz="0" w:space="0" w:color="auto"/>
        <w:left w:val="none" w:sz="0" w:space="0" w:color="auto"/>
        <w:bottom w:val="none" w:sz="0" w:space="0" w:color="auto"/>
        <w:right w:val="none" w:sz="0" w:space="0" w:color="auto"/>
      </w:divBdr>
    </w:div>
    <w:div w:id="468669223">
      <w:bodyDiv w:val="1"/>
      <w:marLeft w:val="0"/>
      <w:marRight w:val="0"/>
      <w:marTop w:val="0"/>
      <w:marBottom w:val="0"/>
      <w:divBdr>
        <w:top w:val="none" w:sz="0" w:space="0" w:color="auto"/>
        <w:left w:val="none" w:sz="0" w:space="0" w:color="auto"/>
        <w:bottom w:val="none" w:sz="0" w:space="0" w:color="auto"/>
        <w:right w:val="none" w:sz="0" w:space="0" w:color="auto"/>
      </w:divBdr>
    </w:div>
    <w:div w:id="513610073">
      <w:bodyDiv w:val="1"/>
      <w:marLeft w:val="0"/>
      <w:marRight w:val="0"/>
      <w:marTop w:val="0"/>
      <w:marBottom w:val="0"/>
      <w:divBdr>
        <w:top w:val="none" w:sz="0" w:space="0" w:color="auto"/>
        <w:left w:val="none" w:sz="0" w:space="0" w:color="auto"/>
        <w:bottom w:val="none" w:sz="0" w:space="0" w:color="auto"/>
        <w:right w:val="none" w:sz="0" w:space="0" w:color="auto"/>
      </w:divBdr>
    </w:div>
    <w:div w:id="515654943">
      <w:bodyDiv w:val="1"/>
      <w:marLeft w:val="0"/>
      <w:marRight w:val="0"/>
      <w:marTop w:val="0"/>
      <w:marBottom w:val="0"/>
      <w:divBdr>
        <w:top w:val="none" w:sz="0" w:space="0" w:color="auto"/>
        <w:left w:val="none" w:sz="0" w:space="0" w:color="auto"/>
        <w:bottom w:val="none" w:sz="0" w:space="0" w:color="auto"/>
        <w:right w:val="none" w:sz="0" w:space="0" w:color="auto"/>
      </w:divBdr>
    </w:div>
    <w:div w:id="521281705">
      <w:bodyDiv w:val="1"/>
      <w:marLeft w:val="0"/>
      <w:marRight w:val="0"/>
      <w:marTop w:val="0"/>
      <w:marBottom w:val="0"/>
      <w:divBdr>
        <w:top w:val="none" w:sz="0" w:space="0" w:color="auto"/>
        <w:left w:val="none" w:sz="0" w:space="0" w:color="auto"/>
        <w:bottom w:val="none" w:sz="0" w:space="0" w:color="auto"/>
        <w:right w:val="none" w:sz="0" w:space="0" w:color="auto"/>
      </w:divBdr>
    </w:div>
    <w:div w:id="567418437">
      <w:bodyDiv w:val="1"/>
      <w:marLeft w:val="0"/>
      <w:marRight w:val="0"/>
      <w:marTop w:val="0"/>
      <w:marBottom w:val="0"/>
      <w:divBdr>
        <w:top w:val="none" w:sz="0" w:space="0" w:color="auto"/>
        <w:left w:val="none" w:sz="0" w:space="0" w:color="auto"/>
        <w:bottom w:val="none" w:sz="0" w:space="0" w:color="auto"/>
        <w:right w:val="none" w:sz="0" w:space="0" w:color="auto"/>
      </w:divBdr>
    </w:div>
    <w:div w:id="586498519">
      <w:bodyDiv w:val="1"/>
      <w:marLeft w:val="0"/>
      <w:marRight w:val="0"/>
      <w:marTop w:val="0"/>
      <w:marBottom w:val="0"/>
      <w:divBdr>
        <w:top w:val="none" w:sz="0" w:space="0" w:color="auto"/>
        <w:left w:val="none" w:sz="0" w:space="0" w:color="auto"/>
        <w:bottom w:val="none" w:sz="0" w:space="0" w:color="auto"/>
        <w:right w:val="none" w:sz="0" w:space="0" w:color="auto"/>
      </w:divBdr>
    </w:div>
    <w:div w:id="651258139">
      <w:bodyDiv w:val="1"/>
      <w:marLeft w:val="0"/>
      <w:marRight w:val="0"/>
      <w:marTop w:val="0"/>
      <w:marBottom w:val="0"/>
      <w:divBdr>
        <w:top w:val="none" w:sz="0" w:space="0" w:color="auto"/>
        <w:left w:val="none" w:sz="0" w:space="0" w:color="auto"/>
        <w:bottom w:val="none" w:sz="0" w:space="0" w:color="auto"/>
        <w:right w:val="none" w:sz="0" w:space="0" w:color="auto"/>
      </w:divBdr>
    </w:div>
    <w:div w:id="657269999">
      <w:bodyDiv w:val="1"/>
      <w:marLeft w:val="0"/>
      <w:marRight w:val="0"/>
      <w:marTop w:val="0"/>
      <w:marBottom w:val="0"/>
      <w:divBdr>
        <w:top w:val="none" w:sz="0" w:space="0" w:color="auto"/>
        <w:left w:val="none" w:sz="0" w:space="0" w:color="auto"/>
        <w:bottom w:val="none" w:sz="0" w:space="0" w:color="auto"/>
        <w:right w:val="none" w:sz="0" w:space="0" w:color="auto"/>
      </w:divBdr>
    </w:div>
    <w:div w:id="663315610">
      <w:bodyDiv w:val="1"/>
      <w:marLeft w:val="0"/>
      <w:marRight w:val="0"/>
      <w:marTop w:val="0"/>
      <w:marBottom w:val="0"/>
      <w:divBdr>
        <w:top w:val="none" w:sz="0" w:space="0" w:color="auto"/>
        <w:left w:val="none" w:sz="0" w:space="0" w:color="auto"/>
        <w:bottom w:val="none" w:sz="0" w:space="0" w:color="auto"/>
        <w:right w:val="none" w:sz="0" w:space="0" w:color="auto"/>
      </w:divBdr>
    </w:div>
    <w:div w:id="667177526">
      <w:bodyDiv w:val="1"/>
      <w:marLeft w:val="0"/>
      <w:marRight w:val="0"/>
      <w:marTop w:val="0"/>
      <w:marBottom w:val="0"/>
      <w:divBdr>
        <w:top w:val="none" w:sz="0" w:space="0" w:color="auto"/>
        <w:left w:val="none" w:sz="0" w:space="0" w:color="auto"/>
        <w:bottom w:val="none" w:sz="0" w:space="0" w:color="auto"/>
        <w:right w:val="none" w:sz="0" w:space="0" w:color="auto"/>
      </w:divBdr>
      <w:divsChild>
        <w:div w:id="987242094">
          <w:marLeft w:val="0"/>
          <w:marRight w:val="0"/>
          <w:marTop w:val="0"/>
          <w:marBottom w:val="0"/>
          <w:divBdr>
            <w:top w:val="none" w:sz="0" w:space="0" w:color="auto"/>
            <w:left w:val="none" w:sz="0" w:space="0" w:color="auto"/>
            <w:bottom w:val="none" w:sz="0" w:space="0" w:color="auto"/>
            <w:right w:val="none" w:sz="0" w:space="0" w:color="auto"/>
          </w:divBdr>
        </w:div>
        <w:div w:id="1966807950">
          <w:marLeft w:val="0"/>
          <w:marRight w:val="0"/>
          <w:marTop w:val="0"/>
          <w:marBottom w:val="0"/>
          <w:divBdr>
            <w:top w:val="none" w:sz="0" w:space="0" w:color="auto"/>
            <w:left w:val="none" w:sz="0" w:space="0" w:color="auto"/>
            <w:bottom w:val="none" w:sz="0" w:space="0" w:color="auto"/>
            <w:right w:val="none" w:sz="0" w:space="0" w:color="auto"/>
          </w:divBdr>
        </w:div>
      </w:divsChild>
    </w:div>
    <w:div w:id="696737823">
      <w:bodyDiv w:val="1"/>
      <w:marLeft w:val="0"/>
      <w:marRight w:val="0"/>
      <w:marTop w:val="0"/>
      <w:marBottom w:val="0"/>
      <w:divBdr>
        <w:top w:val="none" w:sz="0" w:space="0" w:color="auto"/>
        <w:left w:val="none" w:sz="0" w:space="0" w:color="auto"/>
        <w:bottom w:val="none" w:sz="0" w:space="0" w:color="auto"/>
        <w:right w:val="none" w:sz="0" w:space="0" w:color="auto"/>
      </w:divBdr>
    </w:div>
    <w:div w:id="699939511">
      <w:bodyDiv w:val="1"/>
      <w:marLeft w:val="0"/>
      <w:marRight w:val="0"/>
      <w:marTop w:val="0"/>
      <w:marBottom w:val="0"/>
      <w:divBdr>
        <w:top w:val="none" w:sz="0" w:space="0" w:color="auto"/>
        <w:left w:val="none" w:sz="0" w:space="0" w:color="auto"/>
        <w:bottom w:val="none" w:sz="0" w:space="0" w:color="auto"/>
        <w:right w:val="none" w:sz="0" w:space="0" w:color="auto"/>
      </w:divBdr>
    </w:div>
    <w:div w:id="707952264">
      <w:bodyDiv w:val="1"/>
      <w:marLeft w:val="0"/>
      <w:marRight w:val="0"/>
      <w:marTop w:val="0"/>
      <w:marBottom w:val="0"/>
      <w:divBdr>
        <w:top w:val="none" w:sz="0" w:space="0" w:color="auto"/>
        <w:left w:val="none" w:sz="0" w:space="0" w:color="auto"/>
        <w:bottom w:val="none" w:sz="0" w:space="0" w:color="auto"/>
        <w:right w:val="none" w:sz="0" w:space="0" w:color="auto"/>
      </w:divBdr>
    </w:div>
    <w:div w:id="728764883">
      <w:bodyDiv w:val="1"/>
      <w:marLeft w:val="0"/>
      <w:marRight w:val="0"/>
      <w:marTop w:val="0"/>
      <w:marBottom w:val="0"/>
      <w:divBdr>
        <w:top w:val="none" w:sz="0" w:space="0" w:color="auto"/>
        <w:left w:val="none" w:sz="0" w:space="0" w:color="auto"/>
        <w:bottom w:val="none" w:sz="0" w:space="0" w:color="auto"/>
        <w:right w:val="none" w:sz="0" w:space="0" w:color="auto"/>
      </w:divBdr>
    </w:div>
    <w:div w:id="751317843">
      <w:bodyDiv w:val="1"/>
      <w:marLeft w:val="0"/>
      <w:marRight w:val="0"/>
      <w:marTop w:val="0"/>
      <w:marBottom w:val="0"/>
      <w:divBdr>
        <w:top w:val="none" w:sz="0" w:space="0" w:color="auto"/>
        <w:left w:val="none" w:sz="0" w:space="0" w:color="auto"/>
        <w:bottom w:val="none" w:sz="0" w:space="0" w:color="auto"/>
        <w:right w:val="none" w:sz="0" w:space="0" w:color="auto"/>
      </w:divBdr>
    </w:div>
    <w:div w:id="772941596">
      <w:bodyDiv w:val="1"/>
      <w:marLeft w:val="0"/>
      <w:marRight w:val="0"/>
      <w:marTop w:val="0"/>
      <w:marBottom w:val="0"/>
      <w:divBdr>
        <w:top w:val="none" w:sz="0" w:space="0" w:color="auto"/>
        <w:left w:val="none" w:sz="0" w:space="0" w:color="auto"/>
        <w:bottom w:val="none" w:sz="0" w:space="0" w:color="auto"/>
        <w:right w:val="none" w:sz="0" w:space="0" w:color="auto"/>
      </w:divBdr>
    </w:div>
    <w:div w:id="829636290">
      <w:bodyDiv w:val="1"/>
      <w:marLeft w:val="0"/>
      <w:marRight w:val="0"/>
      <w:marTop w:val="0"/>
      <w:marBottom w:val="0"/>
      <w:divBdr>
        <w:top w:val="none" w:sz="0" w:space="0" w:color="auto"/>
        <w:left w:val="none" w:sz="0" w:space="0" w:color="auto"/>
        <w:bottom w:val="none" w:sz="0" w:space="0" w:color="auto"/>
        <w:right w:val="none" w:sz="0" w:space="0" w:color="auto"/>
      </w:divBdr>
    </w:div>
    <w:div w:id="838082672">
      <w:bodyDiv w:val="1"/>
      <w:marLeft w:val="0"/>
      <w:marRight w:val="0"/>
      <w:marTop w:val="0"/>
      <w:marBottom w:val="0"/>
      <w:divBdr>
        <w:top w:val="none" w:sz="0" w:space="0" w:color="auto"/>
        <w:left w:val="none" w:sz="0" w:space="0" w:color="auto"/>
        <w:bottom w:val="none" w:sz="0" w:space="0" w:color="auto"/>
        <w:right w:val="none" w:sz="0" w:space="0" w:color="auto"/>
      </w:divBdr>
    </w:div>
    <w:div w:id="889459153">
      <w:bodyDiv w:val="1"/>
      <w:marLeft w:val="0"/>
      <w:marRight w:val="0"/>
      <w:marTop w:val="0"/>
      <w:marBottom w:val="0"/>
      <w:divBdr>
        <w:top w:val="none" w:sz="0" w:space="0" w:color="auto"/>
        <w:left w:val="none" w:sz="0" w:space="0" w:color="auto"/>
        <w:bottom w:val="none" w:sz="0" w:space="0" w:color="auto"/>
        <w:right w:val="none" w:sz="0" w:space="0" w:color="auto"/>
      </w:divBdr>
    </w:div>
    <w:div w:id="903223040">
      <w:bodyDiv w:val="1"/>
      <w:marLeft w:val="0"/>
      <w:marRight w:val="0"/>
      <w:marTop w:val="0"/>
      <w:marBottom w:val="0"/>
      <w:divBdr>
        <w:top w:val="none" w:sz="0" w:space="0" w:color="auto"/>
        <w:left w:val="none" w:sz="0" w:space="0" w:color="auto"/>
        <w:bottom w:val="none" w:sz="0" w:space="0" w:color="auto"/>
        <w:right w:val="none" w:sz="0" w:space="0" w:color="auto"/>
      </w:divBdr>
    </w:div>
    <w:div w:id="937907685">
      <w:bodyDiv w:val="1"/>
      <w:marLeft w:val="0"/>
      <w:marRight w:val="0"/>
      <w:marTop w:val="0"/>
      <w:marBottom w:val="0"/>
      <w:divBdr>
        <w:top w:val="none" w:sz="0" w:space="0" w:color="auto"/>
        <w:left w:val="none" w:sz="0" w:space="0" w:color="auto"/>
        <w:bottom w:val="none" w:sz="0" w:space="0" w:color="auto"/>
        <w:right w:val="none" w:sz="0" w:space="0" w:color="auto"/>
      </w:divBdr>
    </w:div>
    <w:div w:id="948514927">
      <w:bodyDiv w:val="1"/>
      <w:marLeft w:val="0"/>
      <w:marRight w:val="0"/>
      <w:marTop w:val="0"/>
      <w:marBottom w:val="0"/>
      <w:divBdr>
        <w:top w:val="none" w:sz="0" w:space="0" w:color="auto"/>
        <w:left w:val="none" w:sz="0" w:space="0" w:color="auto"/>
        <w:bottom w:val="none" w:sz="0" w:space="0" w:color="auto"/>
        <w:right w:val="none" w:sz="0" w:space="0" w:color="auto"/>
      </w:divBdr>
    </w:div>
    <w:div w:id="972560779">
      <w:bodyDiv w:val="1"/>
      <w:marLeft w:val="0"/>
      <w:marRight w:val="0"/>
      <w:marTop w:val="0"/>
      <w:marBottom w:val="0"/>
      <w:divBdr>
        <w:top w:val="none" w:sz="0" w:space="0" w:color="auto"/>
        <w:left w:val="none" w:sz="0" w:space="0" w:color="auto"/>
        <w:bottom w:val="none" w:sz="0" w:space="0" w:color="auto"/>
        <w:right w:val="none" w:sz="0" w:space="0" w:color="auto"/>
      </w:divBdr>
    </w:div>
    <w:div w:id="995106856">
      <w:bodyDiv w:val="1"/>
      <w:marLeft w:val="0"/>
      <w:marRight w:val="0"/>
      <w:marTop w:val="0"/>
      <w:marBottom w:val="0"/>
      <w:divBdr>
        <w:top w:val="none" w:sz="0" w:space="0" w:color="auto"/>
        <w:left w:val="none" w:sz="0" w:space="0" w:color="auto"/>
        <w:bottom w:val="none" w:sz="0" w:space="0" w:color="auto"/>
        <w:right w:val="none" w:sz="0" w:space="0" w:color="auto"/>
      </w:divBdr>
    </w:div>
    <w:div w:id="996763353">
      <w:bodyDiv w:val="1"/>
      <w:marLeft w:val="0"/>
      <w:marRight w:val="0"/>
      <w:marTop w:val="0"/>
      <w:marBottom w:val="0"/>
      <w:divBdr>
        <w:top w:val="none" w:sz="0" w:space="0" w:color="auto"/>
        <w:left w:val="none" w:sz="0" w:space="0" w:color="auto"/>
        <w:bottom w:val="none" w:sz="0" w:space="0" w:color="auto"/>
        <w:right w:val="none" w:sz="0" w:space="0" w:color="auto"/>
      </w:divBdr>
    </w:div>
    <w:div w:id="1002584512">
      <w:bodyDiv w:val="1"/>
      <w:marLeft w:val="0"/>
      <w:marRight w:val="0"/>
      <w:marTop w:val="0"/>
      <w:marBottom w:val="0"/>
      <w:divBdr>
        <w:top w:val="none" w:sz="0" w:space="0" w:color="auto"/>
        <w:left w:val="none" w:sz="0" w:space="0" w:color="auto"/>
        <w:bottom w:val="none" w:sz="0" w:space="0" w:color="auto"/>
        <w:right w:val="none" w:sz="0" w:space="0" w:color="auto"/>
      </w:divBdr>
    </w:div>
    <w:div w:id="1005982225">
      <w:bodyDiv w:val="1"/>
      <w:marLeft w:val="0"/>
      <w:marRight w:val="0"/>
      <w:marTop w:val="0"/>
      <w:marBottom w:val="0"/>
      <w:divBdr>
        <w:top w:val="none" w:sz="0" w:space="0" w:color="auto"/>
        <w:left w:val="none" w:sz="0" w:space="0" w:color="auto"/>
        <w:bottom w:val="none" w:sz="0" w:space="0" w:color="auto"/>
        <w:right w:val="none" w:sz="0" w:space="0" w:color="auto"/>
      </w:divBdr>
    </w:div>
    <w:div w:id="1023240209">
      <w:bodyDiv w:val="1"/>
      <w:marLeft w:val="0"/>
      <w:marRight w:val="0"/>
      <w:marTop w:val="0"/>
      <w:marBottom w:val="0"/>
      <w:divBdr>
        <w:top w:val="none" w:sz="0" w:space="0" w:color="auto"/>
        <w:left w:val="none" w:sz="0" w:space="0" w:color="auto"/>
        <w:bottom w:val="none" w:sz="0" w:space="0" w:color="auto"/>
        <w:right w:val="none" w:sz="0" w:space="0" w:color="auto"/>
      </w:divBdr>
    </w:div>
    <w:div w:id="1051156444">
      <w:bodyDiv w:val="1"/>
      <w:marLeft w:val="0"/>
      <w:marRight w:val="0"/>
      <w:marTop w:val="0"/>
      <w:marBottom w:val="0"/>
      <w:divBdr>
        <w:top w:val="none" w:sz="0" w:space="0" w:color="auto"/>
        <w:left w:val="none" w:sz="0" w:space="0" w:color="auto"/>
        <w:bottom w:val="none" w:sz="0" w:space="0" w:color="auto"/>
        <w:right w:val="none" w:sz="0" w:space="0" w:color="auto"/>
      </w:divBdr>
    </w:div>
    <w:div w:id="1057817638">
      <w:bodyDiv w:val="1"/>
      <w:marLeft w:val="0"/>
      <w:marRight w:val="0"/>
      <w:marTop w:val="0"/>
      <w:marBottom w:val="0"/>
      <w:divBdr>
        <w:top w:val="none" w:sz="0" w:space="0" w:color="auto"/>
        <w:left w:val="none" w:sz="0" w:space="0" w:color="auto"/>
        <w:bottom w:val="none" w:sz="0" w:space="0" w:color="auto"/>
        <w:right w:val="none" w:sz="0" w:space="0" w:color="auto"/>
      </w:divBdr>
    </w:div>
    <w:div w:id="1063991566">
      <w:bodyDiv w:val="1"/>
      <w:marLeft w:val="0"/>
      <w:marRight w:val="0"/>
      <w:marTop w:val="0"/>
      <w:marBottom w:val="0"/>
      <w:divBdr>
        <w:top w:val="none" w:sz="0" w:space="0" w:color="auto"/>
        <w:left w:val="none" w:sz="0" w:space="0" w:color="auto"/>
        <w:bottom w:val="none" w:sz="0" w:space="0" w:color="auto"/>
        <w:right w:val="none" w:sz="0" w:space="0" w:color="auto"/>
      </w:divBdr>
    </w:div>
    <w:div w:id="1066296673">
      <w:bodyDiv w:val="1"/>
      <w:marLeft w:val="0"/>
      <w:marRight w:val="0"/>
      <w:marTop w:val="0"/>
      <w:marBottom w:val="0"/>
      <w:divBdr>
        <w:top w:val="none" w:sz="0" w:space="0" w:color="auto"/>
        <w:left w:val="none" w:sz="0" w:space="0" w:color="auto"/>
        <w:bottom w:val="none" w:sz="0" w:space="0" w:color="auto"/>
        <w:right w:val="none" w:sz="0" w:space="0" w:color="auto"/>
      </w:divBdr>
    </w:div>
    <w:div w:id="1105883382">
      <w:bodyDiv w:val="1"/>
      <w:marLeft w:val="0"/>
      <w:marRight w:val="0"/>
      <w:marTop w:val="0"/>
      <w:marBottom w:val="0"/>
      <w:divBdr>
        <w:top w:val="none" w:sz="0" w:space="0" w:color="auto"/>
        <w:left w:val="none" w:sz="0" w:space="0" w:color="auto"/>
        <w:bottom w:val="none" w:sz="0" w:space="0" w:color="auto"/>
        <w:right w:val="none" w:sz="0" w:space="0" w:color="auto"/>
      </w:divBdr>
    </w:div>
    <w:div w:id="1139155072">
      <w:bodyDiv w:val="1"/>
      <w:marLeft w:val="0"/>
      <w:marRight w:val="0"/>
      <w:marTop w:val="0"/>
      <w:marBottom w:val="0"/>
      <w:divBdr>
        <w:top w:val="none" w:sz="0" w:space="0" w:color="auto"/>
        <w:left w:val="none" w:sz="0" w:space="0" w:color="auto"/>
        <w:bottom w:val="none" w:sz="0" w:space="0" w:color="auto"/>
        <w:right w:val="none" w:sz="0" w:space="0" w:color="auto"/>
      </w:divBdr>
    </w:div>
    <w:div w:id="1141270641">
      <w:bodyDiv w:val="1"/>
      <w:marLeft w:val="0"/>
      <w:marRight w:val="0"/>
      <w:marTop w:val="0"/>
      <w:marBottom w:val="0"/>
      <w:divBdr>
        <w:top w:val="none" w:sz="0" w:space="0" w:color="auto"/>
        <w:left w:val="none" w:sz="0" w:space="0" w:color="auto"/>
        <w:bottom w:val="none" w:sz="0" w:space="0" w:color="auto"/>
        <w:right w:val="none" w:sz="0" w:space="0" w:color="auto"/>
      </w:divBdr>
    </w:div>
    <w:div w:id="1159998511">
      <w:bodyDiv w:val="1"/>
      <w:marLeft w:val="0"/>
      <w:marRight w:val="0"/>
      <w:marTop w:val="0"/>
      <w:marBottom w:val="0"/>
      <w:divBdr>
        <w:top w:val="none" w:sz="0" w:space="0" w:color="auto"/>
        <w:left w:val="none" w:sz="0" w:space="0" w:color="auto"/>
        <w:bottom w:val="none" w:sz="0" w:space="0" w:color="auto"/>
        <w:right w:val="none" w:sz="0" w:space="0" w:color="auto"/>
      </w:divBdr>
    </w:div>
    <w:div w:id="1167089457">
      <w:bodyDiv w:val="1"/>
      <w:marLeft w:val="0"/>
      <w:marRight w:val="0"/>
      <w:marTop w:val="0"/>
      <w:marBottom w:val="0"/>
      <w:divBdr>
        <w:top w:val="none" w:sz="0" w:space="0" w:color="auto"/>
        <w:left w:val="none" w:sz="0" w:space="0" w:color="auto"/>
        <w:bottom w:val="none" w:sz="0" w:space="0" w:color="auto"/>
        <w:right w:val="none" w:sz="0" w:space="0" w:color="auto"/>
      </w:divBdr>
    </w:div>
    <w:div w:id="1172069653">
      <w:bodyDiv w:val="1"/>
      <w:marLeft w:val="0"/>
      <w:marRight w:val="0"/>
      <w:marTop w:val="0"/>
      <w:marBottom w:val="0"/>
      <w:divBdr>
        <w:top w:val="none" w:sz="0" w:space="0" w:color="auto"/>
        <w:left w:val="none" w:sz="0" w:space="0" w:color="auto"/>
        <w:bottom w:val="none" w:sz="0" w:space="0" w:color="auto"/>
        <w:right w:val="none" w:sz="0" w:space="0" w:color="auto"/>
      </w:divBdr>
    </w:div>
    <w:div w:id="1177386828">
      <w:bodyDiv w:val="1"/>
      <w:marLeft w:val="0"/>
      <w:marRight w:val="0"/>
      <w:marTop w:val="0"/>
      <w:marBottom w:val="0"/>
      <w:divBdr>
        <w:top w:val="none" w:sz="0" w:space="0" w:color="auto"/>
        <w:left w:val="none" w:sz="0" w:space="0" w:color="auto"/>
        <w:bottom w:val="none" w:sz="0" w:space="0" w:color="auto"/>
        <w:right w:val="none" w:sz="0" w:space="0" w:color="auto"/>
      </w:divBdr>
    </w:div>
    <w:div w:id="1192770129">
      <w:bodyDiv w:val="1"/>
      <w:marLeft w:val="0"/>
      <w:marRight w:val="0"/>
      <w:marTop w:val="0"/>
      <w:marBottom w:val="0"/>
      <w:divBdr>
        <w:top w:val="none" w:sz="0" w:space="0" w:color="auto"/>
        <w:left w:val="none" w:sz="0" w:space="0" w:color="auto"/>
        <w:bottom w:val="none" w:sz="0" w:space="0" w:color="auto"/>
        <w:right w:val="none" w:sz="0" w:space="0" w:color="auto"/>
      </w:divBdr>
    </w:div>
    <w:div w:id="1202740892">
      <w:bodyDiv w:val="1"/>
      <w:marLeft w:val="0"/>
      <w:marRight w:val="0"/>
      <w:marTop w:val="0"/>
      <w:marBottom w:val="0"/>
      <w:divBdr>
        <w:top w:val="none" w:sz="0" w:space="0" w:color="auto"/>
        <w:left w:val="none" w:sz="0" w:space="0" w:color="auto"/>
        <w:bottom w:val="none" w:sz="0" w:space="0" w:color="auto"/>
        <w:right w:val="none" w:sz="0" w:space="0" w:color="auto"/>
      </w:divBdr>
    </w:div>
    <w:div w:id="1218083766">
      <w:bodyDiv w:val="1"/>
      <w:marLeft w:val="0"/>
      <w:marRight w:val="0"/>
      <w:marTop w:val="0"/>
      <w:marBottom w:val="0"/>
      <w:divBdr>
        <w:top w:val="none" w:sz="0" w:space="0" w:color="auto"/>
        <w:left w:val="none" w:sz="0" w:space="0" w:color="auto"/>
        <w:bottom w:val="none" w:sz="0" w:space="0" w:color="auto"/>
        <w:right w:val="none" w:sz="0" w:space="0" w:color="auto"/>
      </w:divBdr>
    </w:div>
    <w:div w:id="1304045667">
      <w:bodyDiv w:val="1"/>
      <w:marLeft w:val="0"/>
      <w:marRight w:val="0"/>
      <w:marTop w:val="0"/>
      <w:marBottom w:val="0"/>
      <w:divBdr>
        <w:top w:val="none" w:sz="0" w:space="0" w:color="auto"/>
        <w:left w:val="none" w:sz="0" w:space="0" w:color="auto"/>
        <w:bottom w:val="none" w:sz="0" w:space="0" w:color="auto"/>
        <w:right w:val="none" w:sz="0" w:space="0" w:color="auto"/>
      </w:divBdr>
    </w:div>
    <w:div w:id="1326279739">
      <w:bodyDiv w:val="1"/>
      <w:marLeft w:val="0"/>
      <w:marRight w:val="0"/>
      <w:marTop w:val="0"/>
      <w:marBottom w:val="0"/>
      <w:divBdr>
        <w:top w:val="none" w:sz="0" w:space="0" w:color="auto"/>
        <w:left w:val="none" w:sz="0" w:space="0" w:color="auto"/>
        <w:bottom w:val="none" w:sz="0" w:space="0" w:color="auto"/>
        <w:right w:val="none" w:sz="0" w:space="0" w:color="auto"/>
      </w:divBdr>
    </w:div>
    <w:div w:id="1340888360">
      <w:bodyDiv w:val="1"/>
      <w:marLeft w:val="0"/>
      <w:marRight w:val="0"/>
      <w:marTop w:val="0"/>
      <w:marBottom w:val="0"/>
      <w:divBdr>
        <w:top w:val="none" w:sz="0" w:space="0" w:color="auto"/>
        <w:left w:val="none" w:sz="0" w:space="0" w:color="auto"/>
        <w:bottom w:val="none" w:sz="0" w:space="0" w:color="auto"/>
        <w:right w:val="none" w:sz="0" w:space="0" w:color="auto"/>
      </w:divBdr>
    </w:div>
    <w:div w:id="1341927063">
      <w:bodyDiv w:val="1"/>
      <w:marLeft w:val="0"/>
      <w:marRight w:val="0"/>
      <w:marTop w:val="0"/>
      <w:marBottom w:val="0"/>
      <w:divBdr>
        <w:top w:val="none" w:sz="0" w:space="0" w:color="auto"/>
        <w:left w:val="none" w:sz="0" w:space="0" w:color="auto"/>
        <w:bottom w:val="none" w:sz="0" w:space="0" w:color="auto"/>
        <w:right w:val="none" w:sz="0" w:space="0" w:color="auto"/>
      </w:divBdr>
    </w:div>
    <w:div w:id="1349791760">
      <w:bodyDiv w:val="1"/>
      <w:marLeft w:val="0"/>
      <w:marRight w:val="0"/>
      <w:marTop w:val="0"/>
      <w:marBottom w:val="0"/>
      <w:divBdr>
        <w:top w:val="none" w:sz="0" w:space="0" w:color="auto"/>
        <w:left w:val="none" w:sz="0" w:space="0" w:color="auto"/>
        <w:bottom w:val="none" w:sz="0" w:space="0" w:color="auto"/>
        <w:right w:val="none" w:sz="0" w:space="0" w:color="auto"/>
      </w:divBdr>
    </w:div>
    <w:div w:id="1363559243">
      <w:bodyDiv w:val="1"/>
      <w:marLeft w:val="0"/>
      <w:marRight w:val="0"/>
      <w:marTop w:val="0"/>
      <w:marBottom w:val="0"/>
      <w:divBdr>
        <w:top w:val="none" w:sz="0" w:space="0" w:color="auto"/>
        <w:left w:val="none" w:sz="0" w:space="0" w:color="auto"/>
        <w:bottom w:val="none" w:sz="0" w:space="0" w:color="auto"/>
        <w:right w:val="none" w:sz="0" w:space="0" w:color="auto"/>
      </w:divBdr>
    </w:div>
    <w:div w:id="1375807021">
      <w:bodyDiv w:val="1"/>
      <w:marLeft w:val="0"/>
      <w:marRight w:val="0"/>
      <w:marTop w:val="0"/>
      <w:marBottom w:val="0"/>
      <w:divBdr>
        <w:top w:val="none" w:sz="0" w:space="0" w:color="auto"/>
        <w:left w:val="none" w:sz="0" w:space="0" w:color="auto"/>
        <w:bottom w:val="none" w:sz="0" w:space="0" w:color="auto"/>
        <w:right w:val="none" w:sz="0" w:space="0" w:color="auto"/>
      </w:divBdr>
    </w:div>
    <w:div w:id="1377968532">
      <w:bodyDiv w:val="1"/>
      <w:marLeft w:val="0"/>
      <w:marRight w:val="0"/>
      <w:marTop w:val="0"/>
      <w:marBottom w:val="0"/>
      <w:divBdr>
        <w:top w:val="none" w:sz="0" w:space="0" w:color="auto"/>
        <w:left w:val="none" w:sz="0" w:space="0" w:color="auto"/>
        <w:bottom w:val="none" w:sz="0" w:space="0" w:color="auto"/>
        <w:right w:val="none" w:sz="0" w:space="0" w:color="auto"/>
      </w:divBdr>
    </w:div>
    <w:div w:id="1394279987">
      <w:bodyDiv w:val="1"/>
      <w:marLeft w:val="0"/>
      <w:marRight w:val="0"/>
      <w:marTop w:val="0"/>
      <w:marBottom w:val="0"/>
      <w:divBdr>
        <w:top w:val="none" w:sz="0" w:space="0" w:color="auto"/>
        <w:left w:val="none" w:sz="0" w:space="0" w:color="auto"/>
        <w:bottom w:val="none" w:sz="0" w:space="0" w:color="auto"/>
        <w:right w:val="none" w:sz="0" w:space="0" w:color="auto"/>
      </w:divBdr>
    </w:div>
    <w:div w:id="1407410855">
      <w:bodyDiv w:val="1"/>
      <w:marLeft w:val="0"/>
      <w:marRight w:val="0"/>
      <w:marTop w:val="0"/>
      <w:marBottom w:val="0"/>
      <w:divBdr>
        <w:top w:val="none" w:sz="0" w:space="0" w:color="auto"/>
        <w:left w:val="none" w:sz="0" w:space="0" w:color="auto"/>
        <w:bottom w:val="none" w:sz="0" w:space="0" w:color="auto"/>
        <w:right w:val="none" w:sz="0" w:space="0" w:color="auto"/>
      </w:divBdr>
    </w:div>
    <w:div w:id="1439058310">
      <w:bodyDiv w:val="1"/>
      <w:marLeft w:val="0"/>
      <w:marRight w:val="0"/>
      <w:marTop w:val="0"/>
      <w:marBottom w:val="0"/>
      <w:divBdr>
        <w:top w:val="none" w:sz="0" w:space="0" w:color="auto"/>
        <w:left w:val="none" w:sz="0" w:space="0" w:color="auto"/>
        <w:bottom w:val="none" w:sz="0" w:space="0" w:color="auto"/>
        <w:right w:val="none" w:sz="0" w:space="0" w:color="auto"/>
      </w:divBdr>
    </w:div>
    <w:div w:id="1442871417">
      <w:bodyDiv w:val="1"/>
      <w:marLeft w:val="0"/>
      <w:marRight w:val="0"/>
      <w:marTop w:val="0"/>
      <w:marBottom w:val="0"/>
      <w:divBdr>
        <w:top w:val="none" w:sz="0" w:space="0" w:color="auto"/>
        <w:left w:val="none" w:sz="0" w:space="0" w:color="auto"/>
        <w:bottom w:val="none" w:sz="0" w:space="0" w:color="auto"/>
        <w:right w:val="none" w:sz="0" w:space="0" w:color="auto"/>
      </w:divBdr>
    </w:div>
    <w:div w:id="1494953744">
      <w:bodyDiv w:val="1"/>
      <w:marLeft w:val="0"/>
      <w:marRight w:val="0"/>
      <w:marTop w:val="0"/>
      <w:marBottom w:val="0"/>
      <w:divBdr>
        <w:top w:val="none" w:sz="0" w:space="0" w:color="auto"/>
        <w:left w:val="none" w:sz="0" w:space="0" w:color="auto"/>
        <w:bottom w:val="none" w:sz="0" w:space="0" w:color="auto"/>
        <w:right w:val="none" w:sz="0" w:space="0" w:color="auto"/>
      </w:divBdr>
    </w:div>
    <w:div w:id="1496606949">
      <w:bodyDiv w:val="1"/>
      <w:marLeft w:val="0"/>
      <w:marRight w:val="0"/>
      <w:marTop w:val="0"/>
      <w:marBottom w:val="0"/>
      <w:divBdr>
        <w:top w:val="none" w:sz="0" w:space="0" w:color="auto"/>
        <w:left w:val="none" w:sz="0" w:space="0" w:color="auto"/>
        <w:bottom w:val="none" w:sz="0" w:space="0" w:color="auto"/>
        <w:right w:val="none" w:sz="0" w:space="0" w:color="auto"/>
      </w:divBdr>
    </w:div>
    <w:div w:id="1501967556">
      <w:bodyDiv w:val="1"/>
      <w:marLeft w:val="0"/>
      <w:marRight w:val="0"/>
      <w:marTop w:val="0"/>
      <w:marBottom w:val="0"/>
      <w:divBdr>
        <w:top w:val="none" w:sz="0" w:space="0" w:color="auto"/>
        <w:left w:val="none" w:sz="0" w:space="0" w:color="auto"/>
        <w:bottom w:val="none" w:sz="0" w:space="0" w:color="auto"/>
        <w:right w:val="none" w:sz="0" w:space="0" w:color="auto"/>
      </w:divBdr>
    </w:div>
    <w:div w:id="1504541540">
      <w:bodyDiv w:val="1"/>
      <w:marLeft w:val="0"/>
      <w:marRight w:val="0"/>
      <w:marTop w:val="0"/>
      <w:marBottom w:val="0"/>
      <w:divBdr>
        <w:top w:val="none" w:sz="0" w:space="0" w:color="auto"/>
        <w:left w:val="none" w:sz="0" w:space="0" w:color="auto"/>
        <w:bottom w:val="none" w:sz="0" w:space="0" w:color="auto"/>
        <w:right w:val="none" w:sz="0" w:space="0" w:color="auto"/>
      </w:divBdr>
    </w:div>
    <w:div w:id="1515998175">
      <w:bodyDiv w:val="1"/>
      <w:marLeft w:val="0"/>
      <w:marRight w:val="0"/>
      <w:marTop w:val="0"/>
      <w:marBottom w:val="0"/>
      <w:divBdr>
        <w:top w:val="none" w:sz="0" w:space="0" w:color="auto"/>
        <w:left w:val="none" w:sz="0" w:space="0" w:color="auto"/>
        <w:bottom w:val="none" w:sz="0" w:space="0" w:color="auto"/>
        <w:right w:val="none" w:sz="0" w:space="0" w:color="auto"/>
      </w:divBdr>
    </w:div>
    <w:div w:id="1615594117">
      <w:bodyDiv w:val="1"/>
      <w:marLeft w:val="0"/>
      <w:marRight w:val="0"/>
      <w:marTop w:val="0"/>
      <w:marBottom w:val="0"/>
      <w:divBdr>
        <w:top w:val="none" w:sz="0" w:space="0" w:color="auto"/>
        <w:left w:val="none" w:sz="0" w:space="0" w:color="auto"/>
        <w:bottom w:val="none" w:sz="0" w:space="0" w:color="auto"/>
        <w:right w:val="none" w:sz="0" w:space="0" w:color="auto"/>
      </w:divBdr>
    </w:div>
    <w:div w:id="1648240298">
      <w:bodyDiv w:val="1"/>
      <w:marLeft w:val="0"/>
      <w:marRight w:val="0"/>
      <w:marTop w:val="0"/>
      <w:marBottom w:val="0"/>
      <w:divBdr>
        <w:top w:val="none" w:sz="0" w:space="0" w:color="auto"/>
        <w:left w:val="none" w:sz="0" w:space="0" w:color="auto"/>
        <w:bottom w:val="none" w:sz="0" w:space="0" w:color="auto"/>
        <w:right w:val="none" w:sz="0" w:space="0" w:color="auto"/>
      </w:divBdr>
    </w:div>
    <w:div w:id="1662463175">
      <w:bodyDiv w:val="1"/>
      <w:marLeft w:val="0"/>
      <w:marRight w:val="0"/>
      <w:marTop w:val="0"/>
      <w:marBottom w:val="0"/>
      <w:divBdr>
        <w:top w:val="none" w:sz="0" w:space="0" w:color="auto"/>
        <w:left w:val="none" w:sz="0" w:space="0" w:color="auto"/>
        <w:bottom w:val="none" w:sz="0" w:space="0" w:color="auto"/>
        <w:right w:val="none" w:sz="0" w:space="0" w:color="auto"/>
      </w:divBdr>
    </w:div>
    <w:div w:id="1701778507">
      <w:bodyDiv w:val="1"/>
      <w:marLeft w:val="0"/>
      <w:marRight w:val="0"/>
      <w:marTop w:val="0"/>
      <w:marBottom w:val="0"/>
      <w:divBdr>
        <w:top w:val="none" w:sz="0" w:space="0" w:color="auto"/>
        <w:left w:val="none" w:sz="0" w:space="0" w:color="auto"/>
        <w:bottom w:val="none" w:sz="0" w:space="0" w:color="auto"/>
        <w:right w:val="none" w:sz="0" w:space="0" w:color="auto"/>
      </w:divBdr>
    </w:div>
    <w:div w:id="1706176983">
      <w:bodyDiv w:val="1"/>
      <w:marLeft w:val="0"/>
      <w:marRight w:val="0"/>
      <w:marTop w:val="0"/>
      <w:marBottom w:val="0"/>
      <w:divBdr>
        <w:top w:val="none" w:sz="0" w:space="0" w:color="auto"/>
        <w:left w:val="none" w:sz="0" w:space="0" w:color="auto"/>
        <w:bottom w:val="none" w:sz="0" w:space="0" w:color="auto"/>
        <w:right w:val="none" w:sz="0" w:space="0" w:color="auto"/>
      </w:divBdr>
    </w:div>
    <w:div w:id="1721518770">
      <w:bodyDiv w:val="1"/>
      <w:marLeft w:val="0"/>
      <w:marRight w:val="0"/>
      <w:marTop w:val="0"/>
      <w:marBottom w:val="0"/>
      <w:divBdr>
        <w:top w:val="none" w:sz="0" w:space="0" w:color="auto"/>
        <w:left w:val="none" w:sz="0" w:space="0" w:color="auto"/>
        <w:bottom w:val="none" w:sz="0" w:space="0" w:color="auto"/>
        <w:right w:val="none" w:sz="0" w:space="0" w:color="auto"/>
      </w:divBdr>
    </w:div>
    <w:div w:id="1746956249">
      <w:bodyDiv w:val="1"/>
      <w:marLeft w:val="0"/>
      <w:marRight w:val="0"/>
      <w:marTop w:val="0"/>
      <w:marBottom w:val="0"/>
      <w:divBdr>
        <w:top w:val="none" w:sz="0" w:space="0" w:color="auto"/>
        <w:left w:val="none" w:sz="0" w:space="0" w:color="auto"/>
        <w:bottom w:val="none" w:sz="0" w:space="0" w:color="auto"/>
        <w:right w:val="none" w:sz="0" w:space="0" w:color="auto"/>
      </w:divBdr>
      <w:divsChild>
        <w:div w:id="1858500642">
          <w:marLeft w:val="0"/>
          <w:marRight w:val="0"/>
          <w:marTop w:val="0"/>
          <w:marBottom w:val="0"/>
          <w:divBdr>
            <w:top w:val="none" w:sz="0" w:space="0" w:color="auto"/>
            <w:left w:val="none" w:sz="0" w:space="0" w:color="auto"/>
            <w:bottom w:val="none" w:sz="0" w:space="0" w:color="auto"/>
            <w:right w:val="none" w:sz="0" w:space="0" w:color="auto"/>
          </w:divBdr>
        </w:div>
      </w:divsChild>
    </w:div>
    <w:div w:id="1760442648">
      <w:bodyDiv w:val="1"/>
      <w:marLeft w:val="0"/>
      <w:marRight w:val="0"/>
      <w:marTop w:val="0"/>
      <w:marBottom w:val="0"/>
      <w:divBdr>
        <w:top w:val="none" w:sz="0" w:space="0" w:color="auto"/>
        <w:left w:val="none" w:sz="0" w:space="0" w:color="auto"/>
        <w:bottom w:val="none" w:sz="0" w:space="0" w:color="auto"/>
        <w:right w:val="none" w:sz="0" w:space="0" w:color="auto"/>
      </w:divBdr>
    </w:div>
    <w:div w:id="1773359949">
      <w:bodyDiv w:val="1"/>
      <w:marLeft w:val="0"/>
      <w:marRight w:val="0"/>
      <w:marTop w:val="0"/>
      <w:marBottom w:val="0"/>
      <w:divBdr>
        <w:top w:val="none" w:sz="0" w:space="0" w:color="auto"/>
        <w:left w:val="none" w:sz="0" w:space="0" w:color="auto"/>
        <w:bottom w:val="none" w:sz="0" w:space="0" w:color="auto"/>
        <w:right w:val="none" w:sz="0" w:space="0" w:color="auto"/>
      </w:divBdr>
    </w:div>
    <w:div w:id="1774592615">
      <w:bodyDiv w:val="1"/>
      <w:marLeft w:val="0"/>
      <w:marRight w:val="0"/>
      <w:marTop w:val="0"/>
      <w:marBottom w:val="0"/>
      <w:divBdr>
        <w:top w:val="none" w:sz="0" w:space="0" w:color="auto"/>
        <w:left w:val="none" w:sz="0" w:space="0" w:color="auto"/>
        <w:bottom w:val="none" w:sz="0" w:space="0" w:color="auto"/>
        <w:right w:val="none" w:sz="0" w:space="0" w:color="auto"/>
      </w:divBdr>
    </w:div>
    <w:div w:id="1790122813">
      <w:bodyDiv w:val="1"/>
      <w:marLeft w:val="0"/>
      <w:marRight w:val="0"/>
      <w:marTop w:val="0"/>
      <w:marBottom w:val="0"/>
      <w:divBdr>
        <w:top w:val="none" w:sz="0" w:space="0" w:color="auto"/>
        <w:left w:val="none" w:sz="0" w:space="0" w:color="auto"/>
        <w:bottom w:val="none" w:sz="0" w:space="0" w:color="auto"/>
        <w:right w:val="none" w:sz="0" w:space="0" w:color="auto"/>
      </w:divBdr>
    </w:div>
    <w:div w:id="1819111053">
      <w:bodyDiv w:val="1"/>
      <w:marLeft w:val="0"/>
      <w:marRight w:val="0"/>
      <w:marTop w:val="0"/>
      <w:marBottom w:val="0"/>
      <w:divBdr>
        <w:top w:val="none" w:sz="0" w:space="0" w:color="auto"/>
        <w:left w:val="none" w:sz="0" w:space="0" w:color="auto"/>
        <w:bottom w:val="none" w:sz="0" w:space="0" w:color="auto"/>
        <w:right w:val="none" w:sz="0" w:space="0" w:color="auto"/>
      </w:divBdr>
    </w:div>
    <w:div w:id="1834712799">
      <w:bodyDiv w:val="1"/>
      <w:marLeft w:val="0"/>
      <w:marRight w:val="0"/>
      <w:marTop w:val="0"/>
      <w:marBottom w:val="0"/>
      <w:divBdr>
        <w:top w:val="none" w:sz="0" w:space="0" w:color="auto"/>
        <w:left w:val="none" w:sz="0" w:space="0" w:color="auto"/>
        <w:bottom w:val="none" w:sz="0" w:space="0" w:color="auto"/>
        <w:right w:val="none" w:sz="0" w:space="0" w:color="auto"/>
      </w:divBdr>
    </w:div>
    <w:div w:id="1861234155">
      <w:bodyDiv w:val="1"/>
      <w:marLeft w:val="0"/>
      <w:marRight w:val="0"/>
      <w:marTop w:val="0"/>
      <w:marBottom w:val="0"/>
      <w:divBdr>
        <w:top w:val="none" w:sz="0" w:space="0" w:color="auto"/>
        <w:left w:val="none" w:sz="0" w:space="0" w:color="auto"/>
        <w:bottom w:val="none" w:sz="0" w:space="0" w:color="auto"/>
        <w:right w:val="none" w:sz="0" w:space="0" w:color="auto"/>
      </w:divBdr>
    </w:div>
    <w:div w:id="1867599377">
      <w:bodyDiv w:val="1"/>
      <w:marLeft w:val="0"/>
      <w:marRight w:val="0"/>
      <w:marTop w:val="0"/>
      <w:marBottom w:val="0"/>
      <w:divBdr>
        <w:top w:val="none" w:sz="0" w:space="0" w:color="auto"/>
        <w:left w:val="none" w:sz="0" w:space="0" w:color="auto"/>
        <w:bottom w:val="none" w:sz="0" w:space="0" w:color="auto"/>
        <w:right w:val="none" w:sz="0" w:space="0" w:color="auto"/>
      </w:divBdr>
    </w:div>
    <w:div w:id="1885172797">
      <w:bodyDiv w:val="1"/>
      <w:marLeft w:val="0"/>
      <w:marRight w:val="0"/>
      <w:marTop w:val="0"/>
      <w:marBottom w:val="0"/>
      <w:divBdr>
        <w:top w:val="none" w:sz="0" w:space="0" w:color="auto"/>
        <w:left w:val="none" w:sz="0" w:space="0" w:color="auto"/>
        <w:bottom w:val="none" w:sz="0" w:space="0" w:color="auto"/>
        <w:right w:val="none" w:sz="0" w:space="0" w:color="auto"/>
      </w:divBdr>
    </w:div>
    <w:div w:id="1897475745">
      <w:bodyDiv w:val="1"/>
      <w:marLeft w:val="0"/>
      <w:marRight w:val="0"/>
      <w:marTop w:val="0"/>
      <w:marBottom w:val="0"/>
      <w:divBdr>
        <w:top w:val="none" w:sz="0" w:space="0" w:color="auto"/>
        <w:left w:val="none" w:sz="0" w:space="0" w:color="auto"/>
        <w:bottom w:val="none" w:sz="0" w:space="0" w:color="auto"/>
        <w:right w:val="none" w:sz="0" w:space="0" w:color="auto"/>
      </w:divBdr>
    </w:div>
    <w:div w:id="1931892287">
      <w:bodyDiv w:val="1"/>
      <w:marLeft w:val="0"/>
      <w:marRight w:val="0"/>
      <w:marTop w:val="0"/>
      <w:marBottom w:val="0"/>
      <w:divBdr>
        <w:top w:val="none" w:sz="0" w:space="0" w:color="auto"/>
        <w:left w:val="none" w:sz="0" w:space="0" w:color="auto"/>
        <w:bottom w:val="none" w:sz="0" w:space="0" w:color="auto"/>
        <w:right w:val="none" w:sz="0" w:space="0" w:color="auto"/>
      </w:divBdr>
    </w:div>
    <w:div w:id="1952593471">
      <w:bodyDiv w:val="1"/>
      <w:marLeft w:val="0"/>
      <w:marRight w:val="0"/>
      <w:marTop w:val="0"/>
      <w:marBottom w:val="0"/>
      <w:divBdr>
        <w:top w:val="none" w:sz="0" w:space="0" w:color="auto"/>
        <w:left w:val="none" w:sz="0" w:space="0" w:color="auto"/>
        <w:bottom w:val="none" w:sz="0" w:space="0" w:color="auto"/>
        <w:right w:val="none" w:sz="0" w:space="0" w:color="auto"/>
      </w:divBdr>
    </w:div>
    <w:div w:id="1962493220">
      <w:bodyDiv w:val="1"/>
      <w:marLeft w:val="0"/>
      <w:marRight w:val="0"/>
      <w:marTop w:val="0"/>
      <w:marBottom w:val="0"/>
      <w:divBdr>
        <w:top w:val="none" w:sz="0" w:space="0" w:color="auto"/>
        <w:left w:val="none" w:sz="0" w:space="0" w:color="auto"/>
        <w:bottom w:val="none" w:sz="0" w:space="0" w:color="auto"/>
        <w:right w:val="none" w:sz="0" w:space="0" w:color="auto"/>
      </w:divBdr>
    </w:div>
    <w:div w:id="1989507779">
      <w:bodyDiv w:val="1"/>
      <w:marLeft w:val="0"/>
      <w:marRight w:val="0"/>
      <w:marTop w:val="0"/>
      <w:marBottom w:val="0"/>
      <w:divBdr>
        <w:top w:val="none" w:sz="0" w:space="0" w:color="auto"/>
        <w:left w:val="none" w:sz="0" w:space="0" w:color="auto"/>
        <w:bottom w:val="none" w:sz="0" w:space="0" w:color="auto"/>
        <w:right w:val="none" w:sz="0" w:space="0" w:color="auto"/>
      </w:divBdr>
    </w:div>
    <w:div w:id="1995059575">
      <w:bodyDiv w:val="1"/>
      <w:marLeft w:val="0"/>
      <w:marRight w:val="0"/>
      <w:marTop w:val="0"/>
      <w:marBottom w:val="0"/>
      <w:divBdr>
        <w:top w:val="none" w:sz="0" w:space="0" w:color="auto"/>
        <w:left w:val="none" w:sz="0" w:space="0" w:color="auto"/>
        <w:bottom w:val="none" w:sz="0" w:space="0" w:color="auto"/>
        <w:right w:val="none" w:sz="0" w:space="0" w:color="auto"/>
      </w:divBdr>
    </w:div>
    <w:div w:id="1997606670">
      <w:bodyDiv w:val="1"/>
      <w:marLeft w:val="0"/>
      <w:marRight w:val="0"/>
      <w:marTop w:val="0"/>
      <w:marBottom w:val="0"/>
      <w:divBdr>
        <w:top w:val="none" w:sz="0" w:space="0" w:color="auto"/>
        <w:left w:val="none" w:sz="0" w:space="0" w:color="auto"/>
        <w:bottom w:val="none" w:sz="0" w:space="0" w:color="auto"/>
        <w:right w:val="none" w:sz="0" w:space="0" w:color="auto"/>
      </w:divBdr>
    </w:div>
    <w:div w:id="1999112189">
      <w:bodyDiv w:val="1"/>
      <w:marLeft w:val="0"/>
      <w:marRight w:val="0"/>
      <w:marTop w:val="0"/>
      <w:marBottom w:val="0"/>
      <w:divBdr>
        <w:top w:val="none" w:sz="0" w:space="0" w:color="auto"/>
        <w:left w:val="none" w:sz="0" w:space="0" w:color="auto"/>
        <w:bottom w:val="none" w:sz="0" w:space="0" w:color="auto"/>
        <w:right w:val="none" w:sz="0" w:space="0" w:color="auto"/>
      </w:divBdr>
    </w:div>
    <w:div w:id="2010018211">
      <w:bodyDiv w:val="1"/>
      <w:marLeft w:val="0"/>
      <w:marRight w:val="0"/>
      <w:marTop w:val="0"/>
      <w:marBottom w:val="0"/>
      <w:divBdr>
        <w:top w:val="none" w:sz="0" w:space="0" w:color="auto"/>
        <w:left w:val="none" w:sz="0" w:space="0" w:color="auto"/>
        <w:bottom w:val="none" w:sz="0" w:space="0" w:color="auto"/>
        <w:right w:val="none" w:sz="0" w:space="0" w:color="auto"/>
      </w:divBdr>
    </w:div>
    <w:div w:id="2021659477">
      <w:bodyDiv w:val="1"/>
      <w:marLeft w:val="0"/>
      <w:marRight w:val="0"/>
      <w:marTop w:val="0"/>
      <w:marBottom w:val="0"/>
      <w:divBdr>
        <w:top w:val="none" w:sz="0" w:space="0" w:color="auto"/>
        <w:left w:val="none" w:sz="0" w:space="0" w:color="auto"/>
        <w:bottom w:val="none" w:sz="0" w:space="0" w:color="auto"/>
        <w:right w:val="none" w:sz="0" w:space="0" w:color="auto"/>
      </w:divBdr>
    </w:div>
    <w:div w:id="2046635215">
      <w:bodyDiv w:val="1"/>
      <w:marLeft w:val="0"/>
      <w:marRight w:val="0"/>
      <w:marTop w:val="0"/>
      <w:marBottom w:val="0"/>
      <w:divBdr>
        <w:top w:val="none" w:sz="0" w:space="0" w:color="auto"/>
        <w:left w:val="none" w:sz="0" w:space="0" w:color="auto"/>
        <w:bottom w:val="none" w:sz="0" w:space="0" w:color="auto"/>
        <w:right w:val="none" w:sz="0" w:space="0" w:color="auto"/>
      </w:divBdr>
    </w:div>
    <w:div w:id="2080052143">
      <w:bodyDiv w:val="1"/>
      <w:marLeft w:val="0"/>
      <w:marRight w:val="0"/>
      <w:marTop w:val="0"/>
      <w:marBottom w:val="0"/>
      <w:divBdr>
        <w:top w:val="none" w:sz="0" w:space="0" w:color="auto"/>
        <w:left w:val="none" w:sz="0" w:space="0" w:color="auto"/>
        <w:bottom w:val="none" w:sz="0" w:space="0" w:color="auto"/>
        <w:right w:val="none" w:sz="0" w:space="0" w:color="auto"/>
      </w:divBdr>
    </w:div>
    <w:div w:id="2100368038">
      <w:bodyDiv w:val="1"/>
      <w:marLeft w:val="0"/>
      <w:marRight w:val="0"/>
      <w:marTop w:val="0"/>
      <w:marBottom w:val="0"/>
      <w:divBdr>
        <w:top w:val="none" w:sz="0" w:space="0" w:color="auto"/>
        <w:left w:val="none" w:sz="0" w:space="0" w:color="auto"/>
        <w:bottom w:val="none" w:sz="0" w:space="0" w:color="auto"/>
        <w:right w:val="none" w:sz="0" w:space="0" w:color="auto"/>
      </w:divBdr>
    </w:div>
    <w:div w:id="2130465456">
      <w:bodyDiv w:val="1"/>
      <w:marLeft w:val="0"/>
      <w:marRight w:val="0"/>
      <w:marTop w:val="0"/>
      <w:marBottom w:val="0"/>
      <w:divBdr>
        <w:top w:val="none" w:sz="0" w:space="0" w:color="auto"/>
        <w:left w:val="none" w:sz="0" w:space="0" w:color="auto"/>
        <w:bottom w:val="none" w:sz="0" w:space="0" w:color="auto"/>
        <w:right w:val="none" w:sz="0" w:space="0" w:color="auto"/>
      </w:divBdr>
    </w:div>
    <w:div w:id="21354406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PfYPEW3hCRUuXbvTJaC8UWJJw==">CgMxLjAyDmgud2x5dDdjYnNxNTNnMg5oLnUyYzJ1MTJyemxybjgAciExQVNibUJ1WXlmeWozZnl2QjZyVk9zUlRBNzB3QUVYTGo=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4532</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2</cp:revision>
  <cp:lastPrinted>2025-11-07T12:30:00Z</cp:lastPrinted>
  <dcterms:created xsi:type="dcterms:W3CDTF">2025-12-03T17:09:00Z</dcterms:created>
  <dcterms:modified xsi:type="dcterms:W3CDTF">2025-12-03T17:09:00Z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